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F1" w:rsidRDefault="00672B54">
      <w:r>
        <w:t>Learning Goals</w:t>
      </w:r>
    </w:p>
    <w:p w:rsidR="00672B54" w:rsidRDefault="00672B54">
      <w:r>
        <w:t>By the end of the Biology Unit you should be able to:</w:t>
      </w:r>
    </w:p>
    <w:p w:rsidR="00672B54" w:rsidRDefault="00672B54" w:rsidP="00672B54">
      <w:pPr>
        <w:numPr>
          <w:ilvl w:val="0"/>
          <w:numId w:val="1"/>
        </w:numPr>
      </w:pPr>
      <w:r>
        <w:t>Relate organelles to their function within the cell</w:t>
      </w:r>
    </w:p>
    <w:p w:rsidR="00672B54" w:rsidRDefault="00672B54" w:rsidP="00672B54">
      <w:pPr>
        <w:numPr>
          <w:ilvl w:val="0"/>
          <w:numId w:val="1"/>
        </w:numPr>
      </w:pPr>
      <w:r>
        <w:t>Identify the contents of the nucleus: chromosomes, DNA, genes, and nucleolus</w:t>
      </w:r>
    </w:p>
    <w:p w:rsidR="00672B54" w:rsidRDefault="00672B54" w:rsidP="00672B54">
      <w:pPr>
        <w:numPr>
          <w:ilvl w:val="0"/>
          <w:numId w:val="1"/>
        </w:numPr>
      </w:pPr>
      <w:r>
        <w:t>Relate the genetic code to the assembly of different proteins</w:t>
      </w:r>
    </w:p>
    <w:p w:rsidR="00672B54" w:rsidRDefault="00672B54" w:rsidP="00672B54">
      <w:pPr>
        <w:numPr>
          <w:ilvl w:val="0"/>
          <w:numId w:val="1"/>
        </w:numPr>
      </w:pPr>
      <w:r>
        <w:t>Summarize factors that may lead to different types of mutations, distinguish among positive, neutral, and negative effects of various mutations and their impact on evolution</w:t>
      </w:r>
    </w:p>
    <w:p w:rsidR="00672B54" w:rsidRDefault="00672B54" w:rsidP="00672B54">
      <w:pPr>
        <w:numPr>
          <w:ilvl w:val="0"/>
          <w:numId w:val="1"/>
        </w:numPr>
      </w:pPr>
      <w:r>
        <w:t>Apply the principles that govern the inheritance of traits to solve problems involving simple Mendelian genetics including: Punnett squares, complete dominance, co-dominance, incomplete dominance, sex-linked inheritance</w:t>
      </w:r>
    </w:p>
    <w:p w:rsidR="00672B54" w:rsidRDefault="00672B54" w:rsidP="00672B54">
      <w:pPr>
        <w:numPr>
          <w:ilvl w:val="0"/>
          <w:numId w:val="1"/>
        </w:numPr>
      </w:pPr>
      <w:r>
        <w:t>Explain how species adapt or fail to adapt to environmental conditions, with reference to the following: natural selection, artificial selection, selective pressure (</w:t>
      </w:r>
      <w:proofErr w:type="spellStart"/>
      <w:r>
        <w:t>eg</w:t>
      </w:r>
      <w:proofErr w:type="spellEnd"/>
      <w:r>
        <w:t>. Adaptations and extinction, invasive species), adaptive radiation</w:t>
      </w:r>
    </w:p>
    <w:p w:rsidR="00672B54" w:rsidRDefault="00672B54" w:rsidP="00672B54">
      <w:pPr>
        <w:numPr>
          <w:ilvl w:val="0"/>
          <w:numId w:val="1"/>
        </w:numPr>
      </w:pPr>
      <w:r>
        <w:t>Analyze implications of current and emerging biomedical, genetic and reproductive technologies including: genomics, GMOs, gene therapy, cloning, stem cells, reproductive technology, species, population and ecosystems, forensics, genetic engineering</w:t>
      </w:r>
    </w:p>
    <w:p w:rsidR="00672B54" w:rsidRDefault="00672B54" w:rsidP="00672B54">
      <w:pPr>
        <w:numPr>
          <w:ilvl w:val="0"/>
          <w:numId w:val="1"/>
        </w:numPr>
      </w:pPr>
      <w:r>
        <w:t>Analyze ethical implications including: the health, environmental, social, and political implications of modern genetics</w:t>
      </w:r>
    </w:p>
    <w:sectPr w:rsidR="00672B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643" w:rsidRDefault="000E7643" w:rsidP="00672B54">
      <w:pPr>
        <w:spacing w:after="0" w:line="240" w:lineRule="auto"/>
      </w:pPr>
      <w:r>
        <w:separator/>
      </w:r>
    </w:p>
  </w:endnote>
  <w:endnote w:type="continuationSeparator" w:id="0">
    <w:p w:rsidR="000E7643" w:rsidRDefault="000E7643" w:rsidP="00672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54" w:rsidRDefault="00672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54" w:rsidRDefault="00672B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54" w:rsidRDefault="00672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643" w:rsidRDefault="000E7643" w:rsidP="00672B54">
      <w:pPr>
        <w:spacing w:after="0" w:line="240" w:lineRule="auto"/>
      </w:pPr>
      <w:r>
        <w:separator/>
      </w:r>
    </w:p>
  </w:footnote>
  <w:footnote w:type="continuationSeparator" w:id="0">
    <w:p w:rsidR="000E7643" w:rsidRDefault="000E7643" w:rsidP="00672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54" w:rsidRDefault="00672B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54" w:rsidRDefault="00672B54">
    <w:pPr>
      <w:pStyle w:val="Header"/>
    </w:pPr>
    <w:proofErr w:type="spellStart"/>
    <w:r>
      <w:t>Sci</w:t>
    </w:r>
    <w:proofErr w:type="spellEnd"/>
    <w:r>
      <w:t xml:space="preserve"> 10</w:t>
    </w:r>
    <w:r>
      <w:ptab w:relativeTo="margin" w:alignment="center" w:leader="none"/>
    </w:r>
    <w:r>
      <w:t>Biology Unit</w:t>
    </w:r>
    <w:r>
      <w:ptab w:relativeTo="margin" w:alignment="right" w:leader="none"/>
    </w:r>
    <w:r>
      <w:t xml:space="preserve">Name: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54" w:rsidRDefault="00672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A3139"/>
    <w:multiLevelType w:val="hybridMultilevel"/>
    <w:tmpl w:val="3C3057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54"/>
    <w:rsid w:val="000E7643"/>
    <w:rsid w:val="00573CB5"/>
    <w:rsid w:val="00672B54"/>
    <w:rsid w:val="00A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CA6969"/>
  <w15:chartTrackingRefBased/>
  <w15:docId w15:val="{81D42CD0-A711-4078-BF94-01D8CE7D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B54"/>
  </w:style>
  <w:style w:type="paragraph" w:styleId="Footer">
    <w:name w:val="footer"/>
    <w:basedOn w:val="Normal"/>
    <w:link w:val="FooterChar"/>
    <w:uiPriority w:val="99"/>
    <w:unhideWhenUsed/>
    <w:rsid w:val="00672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twilson</cp:lastModifiedBy>
  <cp:revision>1</cp:revision>
  <dcterms:created xsi:type="dcterms:W3CDTF">2017-08-14T23:46:00Z</dcterms:created>
  <dcterms:modified xsi:type="dcterms:W3CDTF">2017-08-14T23:54:00Z</dcterms:modified>
</cp:coreProperties>
</file>