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BD4E7" w14:textId="77777777" w:rsidR="00C34045" w:rsidRPr="0018756E" w:rsidRDefault="00C34045" w:rsidP="00C11C46">
      <w:pPr>
        <w:rPr>
          <w:rFonts w:asciiTheme="majorHAnsi" w:hAnsiTheme="majorHAnsi"/>
          <w:sz w:val="22"/>
        </w:rPr>
      </w:pPr>
    </w:p>
    <w:p w14:paraId="3E091090" w14:textId="77777777" w:rsidR="00C34045" w:rsidRPr="0018756E" w:rsidRDefault="00C34045" w:rsidP="00C11C46">
      <w:pPr>
        <w:rPr>
          <w:rFonts w:asciiTheme="majorHAnsi" w:hAnsiTheme="majorHAnsi"/>
          <w:sz w:val="22"/>
        </w:rPr>
      </w:pPr>
    </w:p>
    <w:p w14:paraId="7CCD3827" w14:textId="77777777" w:rsidR="00C34045" w:rsidRPr="0018756E" w:rsidRDefault="00C34045" w:rsidP="00C11C46">
      <w:pPr>
        <w:rPr>
          <w:rFonts w:asciiTheme="majorHAnsi" w:hAnsiTheme="majorHAnsi"/>
          <w:sz w:val="22"/>
        </w:rPr>
      </w:pPr>
    </w:p>
    <w:p w14:paraId="67F03A2F" w14:textId="77777777" w:rsidR="009442CE" w:rsidRPr="0018756E" w:rsidRDefault="000143E9" w:rsidP="00C11C46">
      <w:pPr>
        <w:rPr>
          <w:rFonts w:asciiTheme="majorHAnsi" w:hAnsiTheme="majorHAnsi"/>
        </w:rPr>
      </w:pPr>
      <w:r>
        <w:rPr>
          <w:rFonts w:asciiTheme="majorHAnsi" w:hAnsiTheme="majorHAnsi"/>
        </w:rPr>
        <w:t>Part 1</w:t>
      </w:r>
      <w:r w:rsidR="00C34045" w:rsidRPr="0018756E">
        <w:rPr>
          <w:rFonts w:asciiTheme="majorHAnsi" w:hAnsiTheme="majorHAnsi"/>
        </w:rPr>
        <w:t xml:space="preserve">: </w:t>
      </w:r>
      <w:r w:rsidR="009442CE" w:rsidRPr="0018756E">
        <w:rPr>
          <w:rFonts w:asciiTheme="majorHAnsi" w:hAnsiTheme="majorHAnsi"/>
          <w:u w:val="single"/>
        </w:rPr>
        <w:t>HISTOLOGICAL CLASSIFICATION OF TUMOURS</w:t>
      </w:r>
    </w:p>
    <w:p w14:paraId="05F50D65" w14:textId="77777777" w:rsidR="00A72444" w:rsidRPr="0018756E" w:rsidRDefault="00A72444" w:rsidP="00A72444">
      <w:pPr>
        <w:rPr>
          <w:rFonts w:asciiTheme="majorHAnsi" w:hAnsiTheme="majorHAnsi"/>
        </w:rPr>
      </w:pPr>
    </w:p>
    <w:p w14:paraId="250F99E2" w14:textId="55DC75E0" w:rsidR="00A72444" w:rsidRPr="0018756E" w:rsidRDefault="00A72444" w:rsidP="00A7244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Review the following information on how benign and malignant </w:t>
      </w:r>
      <w:proofErr w:type="spellStart"/>
      <w:r>
        <w:rPr>
          <w:rFonts w:asciiTheme="majorHAnsi" w:hAnsiTheme="majorHAnsi"/>
          <w:sz w:val="22"/>
        </w:rPr>
        <w:t>tumours</w:t>
      </w:r>
      <w:proofErr w:type="spellEnd"/>
      <w:r>
        <w:rPr>
          <w:rFonts w:asciiTheme="majorHAnsi" w:hAnsiTheme="majorHAnsi"/>
          <w:sz w:val="22"/>
        </w:rPr>
        <w:t xml:space="preserve"> are</w:t>
      </w:r>
      <w:r w:rsidR="000C2D3C">
        <w:rPr>
          <w:rFonts w:asciiTheme="majorHAnsi" w:hAnsiTheme="majorHAnsi"/>
          <w:sz w:val="22"/>
        </w:rPr>
        <w:t xml:space="preserve"> named according to the tissue or cell types affected, and answer the questions included in this section. </w:t>
      </w:r>
    </w:p>
    <w:p w14:paraId="628F43CC" w14:textId="77777777" w:rsidR="00A72444" w:rsidRDefault="00A72444" w:rsidP="00C11C46">
      <w:pPr>
        <w:rPr>
          <w:rFonts w:asciiTheme="majorHAnsi" w:hAnsiTheme="majorHAnsi"/>
        </w:rPr>
      </w:pPr>
    </w:p>
    <w:p w14:paraId="2D28DB00" w14:textId="77777777" w:rsidR="00A72444" w:rsidRPr="00133CA6" w:rsidRDefault="00A72444" w:rsidP="00A72444">
      <w:pPr>
        <w:rPr>
          <w:rFonts w:asciiTheme="majorHAnsi" w:hAnsiTheme="majorHAnsi"/>
          <w:sz w:val="22"/>
        </w:rPr>
      </w:pPr>
      <w:r w:rsidRPr="00133CA6">
        <w:rPr>
          <w:rFonts w:asciiTheme="majorHAnsi" w:hAnsiTheme="majorHAnsi"/>
          <w:sz w:val="22"/>
        </w:rPr>
        <w:t xml:space="preserve">Benign and malignant </w:t>
      </w:r>
      <w:proofErr w:type="spellStart"/>
      <w:r w:rsidRPr="00133CA6">
        <w:rPr>
          <w:rFonts w:asciiTheme="majorHAnsi" w:hAnsiTheme="majorHAnsi"/>
          <w:sz w:val="22"/>
        </w:rPr>
        <w:t>tumours</w:t>
      </w:r>
      <w:proofErr w:type="spellEnd"/>
      <w:r w:rsidRPr="00133CA6">
        <w:rPr>
          <w:rFonts w:asciiTheme="majorHAnsi" w:hAnsiTheme="majorHAnsi"/>
          <w:sz w:val="22"/>
        </w:rPr>
        <w:t xml:space="preserve"> are generally named according to the tissues and cells from which they arise. </w:t>
      </w:r>
    </w:p>
    <w:p w14:paraId="13666C70" w14:textId="77777777" w:rsidR="00A72444" w:rsidRPr="00133CA6" w:rsidRDefault="00A72444" w:rsidP="00A72444">
      <w:pPr>
        <w:rPr>
          <w:rFonts w:asciiTheme="majorHAnsi" w:hAnsiTheme="majorHAnsi"/>
          <w:sz w:val="22"/>
        </w:rPr>
      </w:pPr>
    </w:p>
    <w:p w14:paraId="5B5ACB91" w14:textId="77777777" w:rsidR="00A72444" w:rsidRPr="00133CA6" w:rsidRDefault="00A72444" w:rsidP="00A72444">
      <w:pPr>
        <w:rPr>
          <w:rFonts w:asciiTheme="majorHAnsi" w:hAnsiTheme="majorHAnsi"/>
          <w:sz w:val="22"/>
        </w:rPr>
      </w:pPr>
      <w:r w:rsidRPr="00133CA6">
        <w:rPr>
          <w:rFonts w:asciiTheme="majorHAnsi" w:hAnsiTheme="majorHAnsi"/>
          <w:sz w:val="22"/>
        </w:rPr>
        <w:t xml:space="preserve">Benign </w:t>
      </w:r>
      <w:proofErr w:type="spellStart"/>
      <w:r w:rsidRPr="00133CA6">
        <w:rPr>
          <w:rFonts w:asciiTheme="majorHAnsi" w:hAnsiTheme="majorHAnsi"/>
          <w:sz w:val="22"/>
        </w:rPr>
        <w:t>tumours</w:t>
      </w:r>
      <w:proofErr w:type="spellEnd"/>
      <w:r w:rsidRPr="00133CA6">
        <w:rPr>
          <w:rFonts w:asciiTheme="majorHAnsi" w:hAnsiTheme="majorHAnsi"/>
          <w:sz w:val="22"/>
        </w:rPr>
        <w:t xml:space="preserve"> are named according the tissue prefix and the suffix “-</w:t>
      </w:r>
      <w:proofErr w:type="spellStart"/>
      <w:r w:rsidRPr="00133CA6">
        <w:rPr>
          <w:rFonts w:asciiTheme="majorHAnsi" w:hAnsiTheme="majorHAnsi"/>
          <w:sz w:val="22"/>
        </w:rPr>
        <w:t>oma</w:t>
      </w:r>
      <w:proofErr w:type="spellEnd"/>
      <w:r w:rsidRPr="00133CA6">
        <w:rPr>
          <w:rFonts w:asciiTheme="majorHAnsi" w:hAnsiTheme="majorHAnsi"/>
          <w:sz w:val="22"/>
        </w:rPr>
        <w:t xml:space="preserve">”. </w:t>
      </w:r>
    </w:p>
    <w:p w14:paraId="4540736F" w14:textId="77777777" w:rsidR="00A72444" w:rsidRPr="00133CA6" w:rsidRDefault="00A72444" w:rsidP="00A72444">
      <w:pPr>
        <w:rPr>
          <w:rFonts w:asciiTheme="majorHAnsi" w:hAnsiTheme="majorHAnsi"/>
          <w:sz w:val="22"/>
        </w:rPr>
      </w:pPr>
    </w:p>
    <w:p w14:paraId="54994988" w14:textId="77777777" w:rsidR="00A72444" w:rsidRDefault="00A72444" w:rsidP="00A7244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Naming malignant </w:t>
      </w:r>
      <w:proofErr w:type="spellStart"/>
      <w:r>
        <w:rPr>
          <w:rFonts w:asciiTheme="majorHAnsi" w:hAnsiTheme="majorHAnsi"/>
          <w:sz w:val="22"/>
        </w:rPr>
        <w:t>tumours</w:t>
      </w:r>
      <w:proofErr w:type="spellEnd"/>
      <w:r>
        <w:rPr>
          <w:rFonts w:asciiTheme="majorHAnsi" w:hAnsiTheme="majorHAnsi"/>
          <w:sz w:val="22"/>
        </w:rPr>
        <w:t xml:space="preserve"> is more specific. </w:t>
      </w:r>
      <w:r w:rsidRPr="00133CA6">
        <w:rPr>
          <w:rFonts w:asciiTheme="majorHAnsi" w:hAnsiTheme="majorHAnsi"/>
          <w:sz w:val="22"/>
        </w:rPr>
        <w:t xml:space="preserve">Malignant </w:t>
      </w:r>
      <w:proofErr w:type="spellStart"/>
      <w:r w:rsidRPr="00133CA6">
        <w:rPr>
          <w:rFonts w:asciiTheme="majorHAnsi" w:hAnsiTheme="majorHAnsi"/>
          <w:sz w:val="22"/>
        </w:rPr>
        <w:t>tumours</w:t>
      </w:r>
      <w:proofErr w:type="spellEnd"/>
      <w:r w:rsidRPr="00133CA6">
        <w:rPr>
          <w:rFonts w:asciiTheme="majorHAnsi" w:hAnsiTheme="majorHAnsi"/>
          <w:sz w:val="22"/>
        </w:rPr>
        <w:t xml:space="preserve"> of </w:t>
      </w:r>
      <w:r>
        <w:rPr>
          <w:rFonts w:asciiTheme="majorHAnsi" w:hAnsiTheme="majorHAnsi"/>
          <w:sz w:val="22"/>
        </w:rPr>
        <w:t>epithelial tissues</w:t>
      </w:r>
      <w:r w:rsidRPr="00133CA6">
        <w:rPr>
          <w:rFonts w:asciiTheme="majorHAnsi" w:hAnsiTheme="majorHAnsi"/>
          <w:sz w:val="22"/>
        </w:rPr>
        <w:t xml:space="preserve"> are called carcinomas. Malignant </w:t>
      </w:r>
      <w:proofErr w:type="spellStart"/>
      <w:r w:rsidRPr="00133CA6">
        <w:rPr>
          <w:rFonts w:asciiTheme="majorHAnsi" w:hAnsiTheme="majorHAnsi"/>
          <w:sz w:val="22"/>
        </w:rPr>
        <w:t>tumours</w:t>
      </w:r>
      <w:proofErr w:type="spellEnd"/>
      <w:r w:rsidRPr="00133CA6">
        <w:rPr>
          <w:rFonts w:asciiTheme="majorHAnsi" w:hAnsiTheme="majorHAnsi"/>
          <w:sz w:val="22"/>
        </w:rPr>
        <w:t xml:space="preserve"> of connective tissue (connective tissue proper, muscle, bone) have the suffix “-sarcoma”.</w:t>
      </w:r>
    </w:p>
    <w:p w14:paraId="17A6C8F1" w14:textId="77777777" w:rsidR="00A72444" w:rsidRDefault="00A72444" w:rsidP="00A72444">
      <w:pPr>
        <w:rPr>
          <w:rFonts w:asciiTheme="majorHAnsi" w:hAnsiTheme="majorHAnsi"/>
          <w:sz w:val="22"/>
        </w:rPr>
      </w:pPr>
    </w:p>
    <w:p w14:paraId="7477738E" w14:textId="77777777" w:rsidR="00A72444" w:rsidRPr="00133CA6" w:rsidRDefault="00A72444" w:rsidP="00A72444">
      <w:pPr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Tumours</w:t>
      </w:r>
      <w:proofErr w:type="spellEnd"/>
      <w:r>
        <w:rPr>
          <w:rFonts w:asciiTheme="majorHAnsi" w:hAnsiTheme="majorHAnsi"/>
          <w:sz w:val="22"/>
        </w:rPr>
        <w:t xml:space="preserve"> that</w:t>
      </w:r>
      <w:r w:rsidRPr="00133CA6">
        <w:rPr>
          <w:rFonts w:asciiTheme="majorHAnsi" w:hAnsiTheme="majorHAnsi"/>
          <w:sz w:val="22"/>
        </w:rPr>
        <w:t xml:space="preserve"> form in lymph nodes and bone marrow are always malignant. Malignant </w:t>
      </w:r>
      <w:proofErr w:type="spellStart"/>
      <w:r w:rsidRPr="00133CA6">
        <w:rPr>
          <w:rFonts w:asciiTheme="majorHAnsi" w:hAnsiTheme="majorHAnsi"/>
          <w:sz w:val="22"/>
        </w:rPr>
        <w:t>tumours</w:t>
      </w:r>
      <w:proofErr w:type="spellEnd"/>
      <w:r w:rsidRPr="00133CA6">
        <w:rPr>
          <w:rFonts w:asciiTheme="majorHAnsi" w:hAnsiTheme="majorHAnsi"/>
          <w:sz w:val="22"/>
        </w:rPr>
        <w:t xml:space="preserve"> of lymphatic tissue are called lymphomas. Malignant </w:t>
      </w:r>
      <w:proofErr w:type="spellStart"/>
      <w:r w:rsidRPr="00133CA6">
        <w:rPr>
          <w:rFonts w:asciiTheme="majorHAnsi" w:hAnsiTheme="majorHAnsi"/>
          <w:sz w:val="22"/>
        </w:rPr>
        <w:t>tumours</w:t>
      </w:r>
      <w:proofErr w:type="spellEnd"/>
      <w:r w:rsidRPr="00133CA6">
        <w:rPr>
          <w:rFonts w:asciiTheme="majorHAnsi" w:hAnsiTheme="majorHAnsi"/>
          <w:sz w:val="22"/>
        </w:rPr>
        <w:t xml:space="preserve"> of blood-forming cells in bone marrow are called </w:t>
      </w:r>
      <w:proofErr w:type="spellStart"/>
      <w:r w:rsidRPr="00133CA6">
        <w:rPr>
          <w:rFonts w:asciiTheme="majorHAnsi" w:hAnsiTheme="majorHAnsi"/>
          <w:sz w:val="22"/>
        </w:rPr>
        <w:t>leukemias</w:t>
      </w:r>
      <w:proofErr w:type="spellEnd"/>
      <w:r w:rsidRPr="00133CA6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 xml:space="preserve"> Malignant </w:t>
      </w:r>
      <w:proofErr w:type="spellStart"/>
      <w:r>
        <w:rPr>
          <w:rFonts w:asciiTheme="majorHAnsi" w:hAnsiTheme="majorHAnsi"/>
          <w:sz w:val="22"/>
        </w:rPr>
        <w:t>tumours</w:t>
      </w:r>
      <w:proofErr w:type="spellEnd"/>
      <w:r>
        <w:rPr>
          <w:rFonts w:asciiTheme="majorHAnsi" w:hAnsiTheme="majorHAnsi"/>
          <w:sz w:val="22"/>
        </w:rPr>
        <w:t xml:space="preserve"> of plasma cells (antibody producing cells) are specifically called multiple myeloma.</w:t>
      </w:r>
    </w:p>
    <w:p w14:paraId="2598FCA8" w14:textId="77777777" w:rsidR="00A72444" w:rsidRDefault="00A72444" w:rsidP="00A72444">
      <w:pPr>
        <w:rPr>
          <w:rFonts w:asciiTheme="majorHAnsi" w:hAnsiTheme="majorHAnsi"/>
          <w:sz w:val="22"/>
        </w:rPr>
      </w:pPr>
    </w:p>
    <w:p w14:paraId="79218C6C" w14:textId="004E45E8" w:rsidR="00A72444" w:rsidRPr="00A72444" w:rsidRDefault="00A72444" w:rsidP="00A72444">
      <w:pPr>
        <w:rPr>
          <w:rFonts w:asciiTheme="majorHAnsi" w:hAnsiTheme="majorHAnsi"/>
          <w:b/>
          <w:sz w:val="22"/>
        </w:rPr>
      </w:pPr>
      <w:r w:rsidRPr="00A72444">
        <w:rPr>
          <w:rFonts w:asciiTheme="majorHAnsi" w:hAnsiTheme="majorHAnsi"/>
          <w:b/>
          <w:sz w:val="22"/>
        </w:rPr>
        <w:t>Table</w:t>
      </w:r>
      <w:r>
        <w:rPr>
          <w:rFonts w:asciiTheme="majorHAnsi" w:hAnsiTheme="majorHAnsi"/>
          <w:b/>
          <w:sz w:val="22"/>
        </w:rPr>
        <w:t xml:space="preserve"> 1</w:t>
      </w:r>
      <w:r w:rsidRPr="00A72444">
        <w:rPr>
          <w:rFonts w:asciiTheme="majorHAnsi" w:hAnsiTheme="majorHAnsi"/>
          <w:b/>
          <w:sz w:val="22"/>
        </w:rPr>
        <w:t xml:space="preserve">: Nomenclature for Benign and Malignant </w:t>
      </w:r>
      <w:proofErr w:type="spellStart"/>
      <w:r w:rsidRPr="00A72444">
        <w:rPr>
          <w:rFonts w:asciiTheme="majorHAnsi" w:hAnsiTheme="majorHAnsi"/>
          <w:b/>
          <w:sz w:val="22"/>
        </w:rPr>
        <w:t>Tumours</w:t>
      </w:r>
      <w:proofErr w:type="spellEnd"/>
    </w:p>
    <w:p w14:paraId="171511CF" w14:textId="77777777" w:rsidR="00A72444" w:rsidRPr="00133CA6" w:rsidRDefault="00A72444" w:rsidP="00A72444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1952"/>
        <w:gridCol w:w="2158"/>
        <w:gridCol w:w="2306"/>
      </w:tblGrid>
      <w:tr w:rsidR="00A72444" w:rsidRPr="00133CA6" w14:paraId="705202BD" w14:textId="77777777">
        <w:tc>
          <w:tcPr>
            <w:tcW w:w="2321" w:type="dxa"/>
          </w:tcPr>
          <w:p w14:paraId="1E58EE5E" w14:textId="77777777" w:rsidR="00A72444" w:rsidRPr="00133CA6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133CA6">
              <w:rPr>
                <w:rFonts w:asciiTheme="majorHAnsi" w:hAnsiTheme="majorHAnsi"/>
                <w:b/>
                <w:sz w:val="22"/>
              </w:rPr>
              <w:t>Tissue Type</w:t>
            </w:r>
          </w:p>
        </w:tc>
        <w:tc>
          <w:tcPr>
            <w:tcW w:w="1973" w:type="dxa"/>
          </w:tcPr>
          <w:p w14:paraId="54BD6084" w14:textId="77777777" w:rsidR="00A72444" w:rsidRPr="00133CA6" w:rsidRDefault="00A72444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Cell Type</w:t>
            </w:r>
          </w:p>
        </w:tc>
        <w:tc>
          <w:tcPr>
            <w:tcW w:w="2225" w:type="dxa"/>
          </w:tcPr>
          <w:p w14:paraId="002C9607" w14:textId="77777777" w:rsidR="00A72444" w:rsidRPr="00133CA6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133CA6">
              <w:rPr>
                <w:rFonts w:asciiTheme="majorHAnsi" w:hAnsiTheme="majorHAnsi"/>
                <w:b/>
                <w:sz w:val="22"/>
              </w:rPr>
              <w:t>Benign</w:t>
            </w:r>
          </w:p>
        </w:tc>
        <w:tc>
          <w:tcPr>
            <w:tcW w:w="2337" w:type="dxa"/>
          </w:tcPr>
          <w:p w14:paraId="49843780" w14:textId="77777777" w:rsidR="00A72444" w:rsidRPr="00133CA6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133CA6">
              <w:rPr>
                <w:rFonts w:asciiTheme="majorHAnsi" w:hAnsiTheme="majorHAnsi"/>
                <w:b/>
                <w:sz w:val="22"/>
              </w:rPr>
              <w:t>Malignant</w:t>
            </w:r>
          </w:p>
        </w:tc>
      </w:tr>
      <w:tr w:rsidR="00A72444" w:rsidRPr="00133CA6" w14:paraId="2BE7008D" w14:textId="77777777">
        <w:tc>
          <w:tcPr>
            <w:tcW w:w="2321" w:type="dxa"/>
          </w:tcPr>
          <w:p w14:paraId="154001B3" w14:textId="77777777" w:rsidR="00A72444" w:rsidRPr="00133CA6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133CA6">
              <w:rPr>
                <w:rFonts w:asciiTheme="majorHAnsi" w:hAnsiTheme="majorHAnsi"/>
                <w:b/>
                <w:sz w:val="22"/>
              </w:rPr>
              <w:t>Epithelial tissue</w:t>
            </w:r>
          </w:p>
        </w:tc>
        <w:tc>
          <w:tcPr>
            <w:tcW w:w="1973" w:type="dxa"/>
          </w:tcPr>
          <w:p w14:paraId="538DFF60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25" w:type="dxa"/>
          </w:tcPr>
          <w:p w14:paraId="098AED6E" w14:textId="77777777" w:rsidR="00A72444" w:rsidRPr="00831400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831400">
              <w:rPr>
                <w:rFonts w:asciiTheme="majorHAnsi" w:hAnsiTheme="majorHAnsi"/>
                <w:b/>
                <w:sz w:val="22"/>
              </w:rPr>
              <w:t>tissue prefix + -‘</w:t>
            </w:r>
            <w:proofErr w:type="spellStart"/>
            <w:r w:rsidRPr="00831400">
              <w:rPr>
                <w:rFonts w:asciiTheme="majorHAnsi" w:hAnsiTheme="majorHAnsi"/>
                <w:b/>
                <w:sz w:val="22"/>
              </w:rPr>
              <w:t>oma</w:t>
            </w:r>
            <w:proofErr w:type="spellEnd"/>
            <w:r w:rsidRPr="00831400">
              <w:rPr>
                <w:rFonts w:asciiTheme="majorHAnsi" w:hAnsiTheme="majorHAnsi"/>
                <w:b/>
                <w:sz w:val="22"/>
              </w:rPr>
              <w:t>’</w:t>
            </w:r>
          </w:p>
        </w:tc>
        <w:tc>
          <w:tcPr>
            <w:tcW w:w="2337" w:type="dxa"/>
          </w:tcPr>
          <w:p w14:paraId="31C3497D" w14:textId="77777777" w:rsidR="00A72444" w:rsidRPr="00831400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831400">
              <w:rPr>
                <w:rFonts w:asciiTheme="majorHAnsi" w:hAnsiTheme="majorHAnsi"/>
                <w:b/>
                <w:sz w:val="22"/>
              </w:rPr>
              <w:t>carcinoma</w:t>
            </w:r>
          </w:p>
        </w:tc>
      </w:tr>
      <w:tr w:rsidR="00A72444" w:rsidRPr="00133CA6" w14:paraId="5012B46C" w14:textId="77777777">
        <w:tc>
          <w:tcPr>
            <w:tcW w:w="2321" w:type="dxa"/>
            <w:vMerge w:val="restart"/>
          </w:tcPr>
          <w:p w14:paraId="580CE748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Surface Epithelia</w:t>
            </w:r>
          </w:p>
        </w:tc>
        <w:tc>
          <w:tcPr>
            <w:tcW w:w="1973" w:type="dxa"/>
          </w:tcPr>
          <w:p w14:paraId="021188A1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squamous cells</w:t>
            </w:r>
          </w:p>
        </w:tc>
        <w:tc>
          <w:tcPr>
            <w:tcW w:w="2225" w:type="dxa"/>
          </w:tcPr>
          <w:p w14:paraId="75B3494C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papilloma</w:t>
            </w:r>
          </w:p>
        </w:tc>
        <w:tc>
          <w:tcPr>
            <w:tcW w:w="2337" w:type="dxa"/>
          </w:tcPr>
          <w:p w14:paraId="7A0FED62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squamous cell carcinoma</w:t>
            </w:r>
          </w:p>
        </w:tc>
      </w:tr>
      <w:tr w:rsidR="00A72444" w:rsidRPr="00133CA6" w14:paraId="0AC1B851" w14:textId="77777777">
        <w:tc>
          <w:tcPr>
            <w:tcW w:w="2321" w:type="dxa"/>
            <w:vMerge/>
          </w:tcPr>
          <w:p w14:paraId="78A07BC2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3FB8AA3A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basal cells</w:t>
            </w:r>
          </w:p>
        </w:tc>
        <w:tc>
          <w:tcPr>
            <w:tcW w:w="2225" w:type="dxa"/>
          </w:tcPr>
          <w:p w14:paraId="2A674A83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papilloma</w:t>
            </w:r>
          </w:p>
        </w:tc>
        <w:tc>
          <w:tcPr>
            <w:tcW w:w="2337" w:type="dxa"/>
          </w:tcPr>
          <w:p w14:paraId="57A25C74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basal cell carcinoma</w:t>
            </w:r>
          </w:p>
        </w:tc>
      </w:tr>
      <w:tr w:rsidR="00A72444" w:rsidRPr="00133CA6" w14:paraId="18AFC5FC" w14:textId="77777777">
        <w:tc>
          <w:tcPr>
            <w:tcW w:w="2321" w:type="dxa"/>
            <w:vMerge/>
          </w:tcPr>
          <w:p w14:paraId="44C8BDAA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6420EC1C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melanocytes</w:t>
            </w:r>
          </w:p>
        </w:tc>
        <w:tc>
          <w:tcPr>
            <w:tcW w:w="2225" w:type="dxa"/>
          </w:tcPr>
          <w:p w14:paraId="5E0EE7B4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37" w:type="dxa"/>
          </w:tcPr>
          <w:p w14:paraId="7CDBD60E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malignant melanoma</w:t>
            </w:r>
          </w:p>
        </w:tc>
      </w:tr>
      <w:tr w:rsidR="00A72444" w:rsidRPr="00133CA6" w14:paraId="24463D20" w14:textId="77777777">
        <w:tc>
          <w:tcPr>
            <w:tcW w:w="2321" w:type="dxa"/>
            <w:vMerge/>
          </w:tcPr>
          <w:p w14:paraId="2A4B016E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1A82AB3C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blood vessel endothelium</w:t>
            </w:r>
          </w:p>
        </w:tc>
        <w:tc>
          <w:tcPr>
            <w:tcW w:w="2225" w:type="dxa"/>
          </w:tcPr>
          <w:p w14:paraId="21EFE135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hemangioma</w:t>
            </w:r>
          </w:p>
        </w:tc>
        <w:tc>
          <w:tcPr>
            <w:tcW w:w="2337" w:type="dxa"/>
          </w:tcPr>
          <w:p w14:paraId="0A9F81E1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33CA6">
              <w:rPr>
                <w:rFonts w:asciiTheme="majorHAnsi" w:hAnsiTheme="majorHAnsi"/>
                <w:sz w:val="22"/>
              </w:rPr>
              <w:t>hemangiosarcoma</w:t>
            </w:r>
            <w:proofErr w:type="spellEnd"/>
          </w:p>
        </w:tc>
      </w:tr>
      <w:tr w:rsidR="00A72444" w:rsidRPr="00133CA6" w14:paraId="40B885C5" w14:textId="77777777">
        <w:tc>
          <w:tcPr>
            <w:tcW w:w="2321" w:type="dxa"/>
            <w:vMerge/>
          </w:tcPr>
          <w:p w14:paraId="35A3CACB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67A7A33D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lymph vessel endothelium</w:t>
            </w:r>
          </w:p>
        </w:tc>
        <w:tc>
          <w:tcPr>
            <w:tcW w:w="2225" w:type="dxa"/>
          </w:tcPr>
          <w:p w14:paraId="252E3EAB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33CA6">
              <w:rPr>
                <w:rFonts w:asciiTheme="majorHAnsi" w:hAnsiTheme="majorHAnsi"/>
                <w:sz w:val="22"/>
              </w:rPr>
              <w:t>lymphangioma</w:t>
            </w:r>
            <w:proofErr w:type="spellEnd"/>
          </w:p>
        </w:tc>
        <w:tc>
          <w:tcPr>
            <w:tcW w:w="2337" w:type="dxa"/>
          </w:tcPr>
          <w:p w14:paraId="7A26E1FC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lymphangiosarcoma</w:t>
            </w:r>
          </w:p>
        </w:tc>
      </w:tr>
      <w:tr w:rsidR="00A72444" w:rsidRPr="00133CA6" w14:paraId="0CAF748D" w14:textId="77777777">
        <w:tc>
          <w:tcPr>
            <w:tcW w:w="2321" w:type="dxa"/>
            <w:vMerge/>
          </w:tcPr>
          <w:p w14:paraId="01F0AEE9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0972DA0B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choroid plexus</w:t>
            </w:r>
          </w:p>
        </w:tc>
        <w:tc>
          <w:tcPr>
            <w:tcW w:w="2225" w:type="dxa"/>
          </w:tcPr>
          <w:p w14:paraId="162390B9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choroid plexus papilloma</w:t>
            </w:r>
          </w:p>
        </w:tc>
        <w:tc>
          <w:tcPr>
            <w:tcW w:w="2337" w:type="dxa"/>
          </w:tcPr>
          <w:p w14:paraId="6D73C091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choroid plexus carcinoma</w:t>
            </w:r>
          </w:p>
        </w:tc>
      </w:tr>
      <w:tr w:rsidR="00A72444" w:rsidRPr="00133CA6" w14:paraId="442C20C4" w14:textId="77777777">
        <w:tc>
          <w:tcPr>
            <w:tcW w:w="2321" w:type="dxa"/>
          </w:tcPr>
          <w:p w14:paraId="4216F673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Glandular Epithelia</w:t>
            </w:r>
          </w:p>
        </w:tc>
        <w:tc>
          <w:tcPr>
            <w:tcW w:w="1973" w:type="dxa"/>
          </w:tcPr>
          <w:p w14:paraId="05F98095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25" w:type="dxa"/>
          </w:tcPr>
          <w:p w14:paraId="4FC68FB2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adenoma</w:t>
            </w:r>
          </w:p>
        </w:tc>
        <w:tc>
          <w:tcPr>
            <w:tcW w:w="2337" w:type="dxa"/>
          </w:tcPr>
          <w:p w14:paraId="0F838904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adenocarcinoma</w:t>
            </w:r>
          </w:p>
        </w:tc>
      </w:tr>
      <w:tr w:rsidR="00A72444" w:rsidRPr="00133CA6" w14:paraId="36B33D18" w14:textId="77777777">
        <w:tc>
          <w:tcPr>
            <w:tcW w:w="8856" w:type="dxa"/>
            <w:gridSpan w:val="4"/>
          </w:tcPr>
          <w:p w14:paraId="6BF1CF86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</w:tr>
      <w:tr w:rsidR="00A72444" w:rsidRPr="00133CA6" w14:paraId="34D6AE13" w14:textId="77777777">
        <w:tc>
          <w:tcPr>
            <w:tcW w:w="2321" w:type="dxa"/>
            <w:vMerge w:val="restart"/>
          </w:tcPr>
          <w:p w14:paraId="153B8D79" w14:textId="77777777" w:rsidR="00A72444" w:rsidRPr="00133CA6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133CA6">
              <w:rPr>
                <w:rFonts w:asciiTheme="majorHAnsi" w:hAnsiTheme="majorHAnsi"/>
                <w:b/>
                <w:sz w:val="22"/>
              </w:rPr>
              <w:t>Connective tissue</w:t>
            </w:r>
          </w:p>
        </w:tc>
        <w:tc>
          <w:tcPr>
            <w:tcW w:w="1973" w:type="dxa"/>
          </w:tcPr>
          <w:p w14:paraId="28AF26F0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25" w:type="dxa"/>
          </w:tcPr>
          <w:p w14:paraId="62757FB4" w14:textId="77777777" w:rsidR="00A72444" w:rsidRPr="00831400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831400">
              <w:rPr>
                <w:rFonts w:asciiTheme="majorHAnsi" w:hAnsiTheme="majorHAnsi"/>
                <w:b/>
                <w:sz w:val="22"/>
              </w:rPr>
              <w:t>tissue prefix + ‘</w:t>
            </w:r>
            <w:proofErr w:type="spellStart"/>
            <w:r w:rsidRPr="00831400">
              <w:rPr>
                <w:rFonts w:asciiTheme="majorHAnsi" w:hAnsiTheme="majorHAnsi"/>
                <w:b/>
                <w:sz w:val="22"/>
              </w:rPr>
              <w:t>oma</w:t>
            </w:r>
            <w:proofErr w:type="spellEnd"/>
            <w:r w:rsidRPr="00831400">
              <w:rPr>
                <w:rFonts w:asciiTheme="majorHAnsi" w:hAnsiTheme="majorHAnsi"/>
                <w:b/>
                <w:sz w:val="22"/>
              </w:rPr>
              <w:t>’</w:t>
            </w:r>
          </w:p>
        </w:tc>
        <w:tc>
          <w:tcPr>
            <w:tcW w:w="2337" w:type="dxa"/>
          </w:tcPr>
          <w:p w14:paraId="50B11746" w14:textId="77777777" w:rsidR="00A72444" w:rsidRPr="00831400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831400">
              <w:rPr>
                <w:rFonts w:asciiTheme="majorHAnsi" w:hAnsiTheme="majorHAnsi"/>
                <w:b/>
                <w:sz w:val="22"/>
              </w:rPr>
              <w:t>tissue prefix + ‘sarcoma’</w:t>
            </w:r>
          </w:p>
        </w:tc>
      </w:tr>
      <w:tr w:rsidR="00A72444" w:rsidRPr="00133CA6" w14:paraId="4C91081F" w14:textId="77777777">
        <w:tc>
          <w:tcPr>
            <w:tcW w:w="2321" w:type="dxa"/>
            <w:vMerge/>
          </w:tcPr>
          <w:p w14:paraId="2AE0D9FB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0F174C2D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adipose tissue</w:t>
            </w:r>
          </w:p>
        </w:tc>
        <w:tc>
          <w:tcPr>
            <w:tcW w:w="2225" w:type="dxa"/>
          </w:tcPr>
          <w:p w14:paraId="0BD21399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lipoma</w:t>
            </w:r>
          </w:p>
        </w:tc>
        <w:tc>
          <w:tcPr>
            <w:tcW w:w="2337" w:type="dxa"/>
          </w:tcPr>
          <w:p w14:paraId="15467F5E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33CA6">
              <w:rPr>
                <w:rFonts w:asciiTheme="majorHAnsi" w:hAnsiTheme="majorHAnsi"/>
                <w:sz w:val="22"/>
              </w:rPr>
              <w:t>liposarcoma</w:t>
            </w:r>
            <w:proofErr w:type="spellEnd"/>
          </w:p>
        </w:tc>
      </w:tr>
      <w:tr w:rsidR="00A72444" w:rsidRPr="00133CA6" w14:paraId="6CA66FCA" w14:textId="77777777">
        <w:tc>
          <w:tcPr>
            <w:tcW w:w="2321" w:type="dxa"/>
            <w:vMerge/>
          </w:tcPr>
          <w:p w14:paraId="72F17855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34A24460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fibrous connective tissue</w:t>
            </w:r>
          </w:p>
        </w:tc>
        <w:tc>
          <w:tcPr>
            <w:tcW w:w="2225" w:type="dxa"/>
          </w:tcPr>
          <w:p w14:paraId="5025D524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fibroma</w:t>
            </w:r>
          </w:p>
        </w:tc>
        <w:tc>
          <w:tcPr>
            <w:tcW w:w="2337" w:type="dxa"/>
          </w:tcPr>
          <w:p w14:paraId="566E9DBE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33CA6">
              <w:rPr>
                <w:rFonts w:asciiTheme="majorHAnsi" w:hAnsiTheme="majorHAnsi"/>
                <w:sz w:val="22"/>
              </w:rPr>
              <w:t>fibrosarcoma</w:t>
            </w:r>
            <w:proofErr w:type="spellEnd"/>
          </w:p>
        </w:tc>
      </w:tr>
      <w:tr w:rsidR="00A72444" w:rsidRPr="00133CA6" w14:paraId="664CD1CA" w14:textId="77777777">
        <w:tc>
          <w:tcPr>
            <w:tcW w:w="2321" w:type="dxa"/>
            <w:vMerge/>
          </w:tcPr>
          <w:p w14:paraId="481B9C8E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6651DD4F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cartilage</w:t>
            </w:r>
          </w:p>
        </w:tc>
        <w:tc>
          <w:tcPr>
            <w:tcW w:w="2225" w:type="dxa"/>
          </w:tcPr>
          <w:p w14:paraId="6DA404DA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33CA6">
              <w:rPr>
                <w:rFonts w:asciiTheme="majorHAnsi" w:hAnsiTheme="majorHAnsi"/>
                <w:sz w:val="22"/>
              </w:rPr>
              <w:t>chondroma</w:t>
            </w:r>
            <w:proofErr w:type="spellEnd"/>
          </w:p>
        </w:tc>
        <w:tc>
          <w:tcPr>
            <w:tcW w:w="2337" w:type="dxa"/>
          </w:tcPr>
          <w:p w14:paraId="485B0147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33CA6">
              <w:rPr>
                <w:rFonts w:asciiTheme="majorHAnsi" w:hAnsiTheme="majorHAnsi"/>
                <w:sz w:val="22"/>
              </w:rPr>
              <w:t>chrondosarcoma</w:t>
            </w:r>
            <w:proofErr w:type="spellEnd"/>
          </w:p>
        </w:tc>
      </w:tr>
      <w:tr w:rsidR="00A72444" w:rsidRPr="00133CA6" w14:paraId="600A7E05" w14:textId="77777777">
        <w:tc>
          <w:tcPr>
            <w:tcW w:w="2321" w:type="dxa"/>
            <w:vMerge/>
          </w:tcPr>
          <w:p w14:paraId="2C1919C9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59FF00F8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bone</w:t>
            </w:r>
          </w:p>
        </w:tc>
        <w:tc>
          <w:tcPr>
            <w:tcW w:w="2225" w:type="dxa"/>
          </w:tcPr>
          <w:p w14:paraId="26D518D7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osteoma</w:t>
            </w:r>
          </w:p>
        </w:tc>
        <w:tc>
          <w:tcPr>
            <w:tcW w:w="2337" w:type="dxa"/>
          </w:tcPr>
          <w:p w14:paraId="5826B56A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osteosarcoma</w:t>
            </w:r>
          </w:p>
        </w:tc>
      </w:tr>
      <w:tr w:rsidR="00A72444" w:rsidRPr="00133CA6" w14:paraId="5235B68F" w14:textId="77777777">
        <w:tc>
          <w:tcPr>
            <w:tcW w:w="2321" w:type="dxa"/>
            <w:vMerge/>
          </w:tcPr>
          <w:p w14:paraId="0D916FD8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1F7C65C5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meninges</w:t>
            </w:r>
          </w:p>
        </w:tc>
        <w:tc>
          <w:tcPr>
            <w:tcW w:w="2225" w:type="dxa"/>
          </w:tcPr>
          <w:p w14:paraId="0259082B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meningioma</w:t>
            </w:r>
          </w:p>
        </w:tc>
        <w:tc>
          <w:tcPr>
            <w:tcW w:w="2337" w:type="dxa"/>
          </w:tcPr>
          <w:p w14:paraId="2C9B05AE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meningeal sarcoma</w:t>
            </w:r>
          </w:p>
        </w:tc>
      </w:tr>
      <w:tr w:rsidR="00A72444" w:rsidRPr="00133CA6" w14:paraId="0BFA7951" w14:textId="77777777">
        <w:tc>
          <w:tcPr>
            <w:tcW w:w="8856" w:type="dxa"/>
            <w:gridSpan w:val="4"/>
          </w:tcPr>
          <w:p w14:paraId="71A96E54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</w:p>
        </w:tc>
      </w:tr>
      <w:tr w:rsidR="00A72444" w:rsidRPr="00133CA6" w14:paraId="1141AA95" w14:textId="77777777">
        <w:tc>
          <w:tcPr>
            <w:tcW w:w="2321" w:type="dxa"/>
            <w:vMerge w:val="restart"/>
          </w:tcPr>
          <w:p w14:paraId="230CC203" w14:textId="77777777" w:rsidR="00A72444" w:rsidRPr="00133CA6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133CA6">
              <w:rPr>
                <w:rFonts w:asciiTheme="majorHAnsi" w:hAnsiTheme="majorHAnsi"/>
                <w:b/>
                <w:sz w:val="22"/>
              </w:rPr>
              <w:lastRenderedPageBreak/>
              <w:t>Nervous tissue</w:t>
            </w:r>
          </w:p>
        </w:tc>
        <w:tc>
          <w:tcPr>
            <w:tcW w:w="1973" w:type="dxa"/>
          </w:tcPr>
          <w:p w14:paraId="3B7BBFA9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nerve cells</w:t>
            </w:r>
          </w:p>
        </w:tc>
        <w:tc>
          <w:tcPr>
            <w:tcW w:w="2225" w:type="dxa"/>
          </w:tcPr>
          <w:p w14:paraId="157496AE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neuroma</w:t>
            </w:r>
          </w:p>
        </w:tc>
        <w:tc>
          <w:tcPr>
            <w:tcW w:w="2337" w:type="dxa"/>
          </w:tcPr>
          <w:p w14:paraId="34C55459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 w:rsidRPr="00133CA6">
              <w:rPr>
                <w:rFonts w:asciiTheme="majorHAnsi" w:hAnsiTheme="majorHAnsi"/>
                <w:sz w:val="22"/>
              </w:rPr>
              <w:t>neuroblastoma</w:t>
            </w:r>
          </w:p>
        </w:tc>
      </w:tr>
      <w:tr w:rsidR="00A72444" w:rsidRPr="00133CA6" w14:paraId="06469DCB" w14:textId="77777777">
        <w:tc>
          <w:tcPr>
            <w:tcW w:w="2321" w:type="dxa"/>
            <w:vMerge/>
          </w:tcPr>
          <w:p w14:paraId="1F39DE36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0A0E8D6B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</w:t>
            </w:r>
            <w:r w:rsidRPr="00133CA6">
              <w:rPr>
                <w:rFonts w:asciiTheme="majorHAnsi" w:hAnsiTheme="majorHAnsi"/>
                <w:sz w:val="22"/>
              </w:rPr>
              <w:t>chwann cells</w:t>
            </w:r>
          </w:p>
        </w:tc>
        <w:tc>
          <w:tcPr>
            <w:tcW w:w="2225" w:type="dxa"/>
          </w:tcPr>
          <w:p w14:paraId="6B540681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</w:t>
            </w:r>
            <w:r w:rsidRPr="00133CA6">
              <w:rPr>
                <w:rFonts w:asciiTheme="majorHAnsi" w:hAnsiTheme="majorHAnsi"/>
                <w:sz w:val="22"/>
              </w:rPr>
              <w:t>chwannoma</w:t>
            </w:r>
          </w:p>
        </w:tc>
        <w:tc>
          <w:tcPr>
            <w:tcW w:w="2337" w:type="dxa"/>
          </w:tcPr>
          <w:p w14:paraId="118A6B64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malignant S</w:t>
            </w:r>
            <w:r w:rsidRPr="00133CA6">
              <w:rPr>
                <w:rFonts w:asciiTheme="majorHAnsi" w:hAnsiTheme="majorHAnsi"/>
                <w:sz w:val="22"/>
              </w:rPr>
              <w:t>chwannoma</w:t>
            </w:r>
          </w:p>
        </w:tc>
      </w:tr>
      <w:tr w:rsidR="00A72444" w:rsidRPr="00133CA6" w14:paraId="6B75B700" w14:textId="77777777">
        <w:tc>
          <w:tcPr>
            <w:tcW w:w="2321" w:type="dxa"/>
            <w:vMerge/>
          </w:tcPr>
          <w:p w14:paraId="5E202CA4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135D7CC0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astrocytes</w:t>
            </w:r>
          </w:p>
        </w:tc>
        <w:tc>
          <w:tcPr>
            <w:tcW w:w="2225" w:type="dxa"/>
          </w:tcPr>
          <w:p w14:paraId="04879E2E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glioma</w:t>
            </w:r>
          </w:p>
        </w:tc>
        <w:tc>
          <w:tcPr>
            <w:tcW w:w="2337" w:type="dxa"/>
          </w:tcPr>
          <w:p w14:paraId="61CC08AD" w14:textId="77777777" w:rsidR="00A72444" w:rsidRPr="00133CA6" w:rsidRDefault="00A72444" w:rsidP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astrocytoma</w:t>
            </w:r>
          </w:p>
        </w:tc>
      </w:tr>
      <w:tr w:rsidR="00A72444" w:rsidRPr="00133CA6" w14:paraId="18DB40C3" w14:textId="77777777">
        <w:tc>
          <w:tcPr>
            <w:tcW w:w="2321" w:type="dxa"/>
            <w:vMerge/>
          </w:tcPr>
          <w:p w14:paraId="1DFA7942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2D0A8F00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oligodendrocytes</w:t>
            </w:r>
          </w:p>
        </w:tc>
        <w:tc>
          <w:tcPr>
            <w:tcW w:w="2225" w:type="dxa"/>
          </w:tcPr>
          <w:p w14:paraId="091CCB6B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glioma</w:t>
            </w:r>
          </w:p>
        </w:tc>
        <w:tc>
          <w:tcPr>
            <w:tcW w:w="2337" w:type="dxa"/>
          </w:tcPr>
          <w:p w14:paraId="30B4883C" w14:textId="77777777" w:rsidR="00A72444" w:rsidRPr="00133CA6" w:rsidRDefault="00A72444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oligodendroglioma</w:t>
            </w:r>
            <w:proofErr w:type="spellEnd"/>
          </w:p>
        </w:tc>
      </w:tr>
      <w:tr w:rsidR="00740986" w:rsidRPr="00133CA6" w14:paraId="57B20F37" w14:textId="77777777">
        <w:tc>
          <w:tcPr>
            <w:tcW w:w="8856" w:type="dxa"/>
            <w:gridSpan w:val="4"/>
          </w:tcPr>
          <w:p w14:paraId="2E503FF3" w14:textId="77777777" w:rsidR="00740986" w:rsidRPr="00133CA6" w:rsidRDefault="00740986">
            <w:pPr>
              <w:rPr>
                <w:rFonts w:asciiTheme="majorHAnsi" w:hAnsiTheme="majorHAnsi"/>
                <w:sz w:val="22"/>
              </w:rPr>
            </w:pPr>
          </w:p>
        </w:tc>
      </w:tr>
      <w:tr w:rsidR="00A72444" w:rsidRPr="00133CA6" w14:paraId="5EFAD49F" w14:textId="77777777">
        <w:tc>
          <w:tcPr>
            <w:tcW w:w="2321" w:type="dxa"/>
            <w:vMerge w:val="restart"/>
          </w:tcPr>
          <w:p w14:paraId="64FE84D3" w14:textId="77777777" w:rsidR="00A72444" w:rsidRPr="00502A28" w:rsidRDefault="00A72444">
            <w:pPr>
              <w:rPr>
                <w:rFonts w:asciiTheme="majorHAnsi" w:hAnsiTheme="majorHAnsi"/>
                <w:b/>
                <w:sz w:val="22"/>
              </w:rPr>
            </w:pPr>
            <w:r w:rsidRPr="00502A28">
              <w:rPr>
                <w:rFonts w:asciiTheme="majorHAnsi" w:hAnsiTheme="majorHAnsi"/>
                <w:b/>
                <w:sz w:val="22"/>
              </w:rPr>
              <w:t>Muscle tissue</w:t>
            </w:r>
          </w:p>
        </w:tc>
        <w:tc>
          <w:tcPr>
            <w:tcW w:w="1973" w:type="dxa"/>
          </w:tcPr>
          <w:p w14:paraId="133A764F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smooth</w:t>
            </w:r>
          </w:p>
        </w:tc>
        <w:tc>
          <w:tcPr>
            <w:tcW w:w="2225" w:type="dxa"/>
          </w:tcPr>
          <w:p w14:paraId="44D97E81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leiomyoma</w:t>
            </w:r>
          </w:p>
        </w:tc>
        <w:tc>
          <w:tcPr>
            <w:tcW w:w="2337" w:type="dxa"/>
          </w:tcPr>
          <w:p w14:paraId="66D6F17A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leiomyosarcoma</w:t>
            </w:r>
            <w:proofErr w:type="spellEnd"/>
          </w:p>
        </w:tc>
      </w:tr>
      <w:tr w:rsidR="00A72444" w:rsidRPr="00133CA6" w14:paraId="42AAE72F" w14:textId="77777777">
        <w:tc>
          <w:tcPr>
            <w:tcW w:w="2321" w:type="dxa"/>
            <w:vMerge/>
          </w:tcPr>
          <w:p w14:paraId="57BBC8E7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3" w:type="dxa"/>
          </w:tcPr>
          <w:p w14:paraId="5A172A65" w14:textId="77777777" w:rsidR="00A72444" w:rsidRDefault="00A72444" w:rsidP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skeletal </w:t>
            </w:r>
          </w:p>
        </w:tc>
        <w:tc>
          <w:tcPr>
            <w:tcW w:w="2225" w:type="dxa"/>
          </w:tcPr>
          <w:p w14:paraId="45C254C9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rhabdomyoma</w:t>
            </w:r>
            <w:proofErr w:type="spellEnd"/>
          </w:p>
        </w:tc>
        <w:tc>
          <w:tcPr>
            <w:tcW w:w="2337" w:type="dxa"/>
          </w:tcPr>
          <w:p w14:paraId="4B3B72AB" w14:textId="77777777" w:rsidR="00A72444" w:rsidRDefault="00A7244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rhabdomyosarcoma</w:t>
            </w:r>
          </w:p>
        </w:tc>
      </w:tr>
    </w:tbl>
    <w:p w14:paraId="1F2F5820" w14:textId="77777777" w:rsidR="00DE7215" w:rsidRPr="0018756E" w:rsidRDefault="00DE7215">
      <w:pPr>
        <w:rPr>
          <w:rFonts w:asciiTheme="majorHAnsi" w:hAnsiTheme="majorHAnsi"/>
          <w:sz w:val="22"/>
        </w:rPr>
      </w:pPr>
    </w:p>
    <w:p w14:paraId="76549166" w14:textId="77777777" w:rsidR="00F51F64" w:rsidRPr="0018756E" w:rsidRDefault="00F51F64">
      <w:pPr>
        <w:rPr>
          <w:rFonts w:asciiTheme="majorHAnsi" w:hAnsiTheme="majorHAnsi"/>
          <w:sz w:val="22"/>
        </w:rPr>
      </w:pPr>
    </w:p>
    <w:p w14:paraId="255AE4BA" w14:textId="77777777" w:rsidR="00F51F64" w:rsidRPr="0018756E" w:rsidRDefault="00F51F64" w:rsidP="004A2850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Whic</w:t>
      </w:r>
      <w:r w:rsidR="00AA04A6" w:rsidRPr="0018756E">
        <w:rPr>
          <w:rFonts w:asciiTheme="majorHAnsi" w:hAnsiTheme="majorHAnsi"/>
          <w:sz w:val="22"/>
        </w:rPr>
        <w:t xml:space="preserve">h of the following </w:t>
      </w:r>
      <w:r w:rsidRPr="0018756E">
        <w:rPr>
          <w:rFonts w:asciiTheme="majorHAnsi" w:hAnsiTheme="majorHAnsi"/>
          <w:sz w:val="22"/>
        </w:rPr>
        <w:t>describe</w:t>
      </w:r>
      <w:r w:rsidR="00AA04A6" w:rsidRPr="0018756E">
        <w:rPr>
          <w:rFonts w:asciiTheme="majorHAnsi" w:hAnsiTheme="majorHAnsi"/>
          <w:sz w:val="22"/>
        </w:rPr>
        <w:t>s a benign</w:t>
      </w:r>
      <w:r w:rsidRPr="0018756E">
        <w:rPr>
          <w:rFonts w:asciiTheme="majorHAnsi" w:hAnsiTheme="majorHAnsi"/>
          <w:sz w:val="22"/>
        </w:rPr>
        <w:t xml:space="preserve"> </w:t>
      </w:r>
      <w:proofErr w:type="spellStart"/>
      <w:r w:rsidRPr="0018756E">
        <w:rPr>
          <w:rFonts w:asciiTheme="majorHAnsi" w:hAnsiTheme="majorHAnsi"/>
          <w:sz w:val="22"/>
        </w:rPr>
        <w:t>tumour</w:t>
      </w:r>
      <w:proofErr w:type="spellEnd"/>
      <w:r w:rsidRPr="0018756E">
        <w:rPr>
          <w:rFonts w:asciiTheme="majorHAnsi" w:hAnsiTheme="majorHAnsi"/>
          <w:sz w:val="22"/>
        </w:rPr>
        <w:t xml:space="preserve"> </w:t>
      </w:r>
      <w:r w:rsidR="00AA04A6" w:rsidRPr="0018756E">
        <w:rPr>
          <w:rFonts w:asciiTheme="majorHAnsi" w:hAnsiTheme="majorHAnsi"/>
          <w:sz w:val="22"/>
        </w:rPr>
        <w:t>involving the</w:t>
      </w:r>
      <w:r w:rsidRPr="0018756E">
        <w:rPr>
          <w:rFonts w:asciiTheme="majorHAnsi" w:hAnsiTheme="majorHAnsi"/>
          <w:sz w:val="22"/>
        </w:rPr>
        <w:t xml:space="preserve"> </w:t>
      </w:r>
      <w:r w:rsidR="00AA04A6" w:rsidRPr="0018756E">
        <w:rPr>
          <w:rFonts w:asciiTheme="majorHAnsi" w:hAnsiTheme="majorHAnsi"/>
          <w:sz w:val="22"/>
        </w:rPr>
        <w:t>epithelial surface of the esophagus</w:t>
      </w:r>
      <w:r w:rsidRPr="0018756E">
        <w:rPr>
          <w:rFonts w:asciiTheme="majorHAnsi" w:hAnsiTheme="majorHAnsi"/>
          <w:sz w:val="22"/>
        </w:rPr>
        <w:t>?</w:t>
      </w:r>
    </w:p>
    <w:p w14:paraId="2B0571FD" w14:textId="77777777" w:rsidR="00F51F64" w:rsidRPr="0018756E" w:rsidRDefault="00F51F64" w:rsidP="00F51F64">
      <w:pPr>
        <w:rPr>
          <w:rFonts w:asciiTheme="majorHAnsi" w:hAnsiTheme="majorHAnsi"/>
          <w:sz w:val="22"/>
        </w:rPr>
      </w:pPr>
    </w:p>
    <w:p w14:paraId="0AF2B627" w14:textId="77777777" w:rsidR="00AA04A6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lipoma</w:t>
      </w:r>
    </w:p>
    <w:p w14:paraId="1C42B556" w14:textId="77777777" w:rsidR="00F51F64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a</w:t>
      </w:r>
      <w:r w:rsidR="00F51F64" w:rsidRPr="0018756E">
        <w:rPr>
          <w:rFonts w:asciiTheme="majorHAnsi" w:hAnsiTheme="majorHAnsi"/>
          <w:sz w:val="22"/>
        </w:rPr>
        <w:t>denoma</w:t>
      </w:r>
    </w:p>
    <w:p w14:paraId="46335C70" w14:textId="77777777" w:rsidR="00F51F64" w:rsidRPr="0018756E" w:rsidRDefault="004F1A15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glioma</w:t>
      </w:r>
    </w:p>
    <w:p w14:paraId="3B6E175E" w14:textId="77777777" w:rsidR="00F51F64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s</w:t>
      </w:r>
      <w:r w:rsidR="00F51F64" w:rsidRPr="0018756E">
        <w:rPr>
          <w:rFonts w:asciiTheme="majorHAnsi" w:hAnsiTheme="majorHAnsi"/>
          <w:sz w:val="22"/>
        </w:rPr>
        <w:t>quamous cell carcinoma</w:t>
      </w:r>
    </w:p>
    <w:p w14:paraId="09835375" w14:textId="77777777" w:rsidR="00F51F64" w:rsidRPr="000F5B7D" w:rsidRDefault="00AA04A6" w:rsidP="004A2850">
      <w:pPr>
        <w:numPr>
          <w:ilvl w:val="1"/>
          <w:numId w:val="5"/>
        </w:numPr>
        <w:rPr>
          <w:rFonts w:asciiTheme="majorHAnsi" w:hAnsiTheme="majorHAnsi"/>
          <w:color w:val="FF0000"/>
          <w:sz w:val="22"/>
        </w:rPr>
      </w:pPr>
      <w:r w:rsidRPr="000F5B7D">
        <w:rPr>
          <w:rFonts w:asciiTheme="majorHAnsi" w:hAnsiTheme="majorHAnsi"/>
          <w:color w:val="FF0000"/>
          <w:sz w:val="22"/>
        </w:rPr>
        <w:t>papilloma</w:t>
      </w:r>
    </w:p>
    <w:p w14:paraId="0E256EF9" w14:textId="77777777" w:rsidR="00AA04A6" w:rsidRPr="0018756E" w:rsidRDefault="00AA04A6" w:rsidP="00F51F64">
      <w:pPr>
        <w:rPr>
          <w:rFonts w:asciiTheme="majorHAnsi" w:hAnsiTheme="majorHAnsi"/>
          <w:sz w:val="22"/>
        </w:rPr>
      </w:pPr>
    </w:p>
    <w:p w14:paraId="4D1EF42A" w14:textId="77777777" w:rsidR="00F51F64" w:rsidRPr="0018756E" w:rsidRDefault="00F51F64" w:rsidP="00F51F64">
      <w:pPr>
        <w:rPr>
          <w:rFonts w:asciiTheme="majorHAnsi" w:hAnsiTheme="majorHAnsi"/>
          <w:sz w:val="22"/>
        </w:rPr>
      </w:pPr>
    </w:p>
    <w:p w14:paraId="3789C174" w14:textId="77777777" w:rsidR="00F51F64" w:rsidRPr="0018756E" w:rsidRDefault="00F51F64" w:rsidP="004A2850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A 14-year-old boy died of osteosarcoma that had metastasized to the lungs. Where did this </w:t>
      </w:r>
      <w:proofErr w:type="spellStart"/>
      <w:r w:rsidRPr="0018756E">
        <w:rPr>
          <w:rFonts w:asciiTheme="majorHAnsi" w:hAnsiTheme="majorHAnsi"/>
          <w:sz w:val="22"/>
        </w:rPr>
        <w:t>tumour</w:t>
      </w:r>
      <w:proofErr w:type="spellEnd"/>
      <w:r w:rsidRPr="0018756E">
        <w:rPr>
          <w:rFonts w:asciiTheme="majorHAnsi" w:hAnsiTheme="majorHAnsi"/>
          <w:sz w:val="22"/>
        </w:rPr>
        <w:t xml:space="preserve"> most likely arise?</w:t>
      </w:r>
    </w:p>
    <w:p w14:paraId="3ACF62F2" w14:textId="77777777" w:rsidR="00F51F64" w:rsidRPr="0018756E" w:rsidRDefault="00F51F64" w:rsidP="00F51F64">
      <w:pPr>
        <w:rPr>
          <w:rFonts w:asciiTheme="majorHAnsi" w:hAnsiTheme="majorHAnsi"/>
          <w:sz w:val="22"/>
        </w:rPr>
      </w:pPr>
    </w:p>
    <w:p w14:paraId="4113B5A8" w14:textId="77777777" w:rsidR="00F51F64" w:rsidRPr="000F5B7D" w:rsidRDefault="00AA04A6" w:rsidP="004A2850">
      <w:pPr>
        <w:numPr>
          <w:ilvl w:val="1"/>
          <w:numId w:val="5"/>
        </w:numPr>
        <w:rPr>
          <w:rFonts w:asciiTheme="majorHAnsi" w:hAnsiTheme="majorHAnsi"/>
          <w:color w:val="FF0000"/>
          <w:sz w:val="22"/>
        </w:rPr>
      </w:pPr>
      <w:r w:rsidRPr="000F5B7D">
        <w:rPr>
          <w:rFonts w:asciiTheme="majorHAnsi" w:hAnsiTheme="majorHAnsi"/>
          <w:color w:val="FF0000"/>
          <w:sz w:val="22"/>
        </w:rPr>
        <w:t>b</w:t>
      </w:r>
      <w:r w:rsidR="00F51F64" w:rsidRPr="000F5B7D">
        <w:rPr>
          <w:rFonts w:asciiTheme="majorHAnsi" w:hAnsiTheme="majorHAnsi"/>
          <w:color w:val="FF0000"/>
          <w:sz w:val="22"/>
        </w:rPr>
        <w:t>one tissue</w:t>
      </w:r>
    </w:p>
    <w:p w14:paraId="2C2CBC68" w14:textId="77777777" w:rsidR="00F51F64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c</w:t>
      </w:r>
      <w:r w:rsidR="00F51F64" w:rsidRPr="0018756E">
        <w:rPr>
          <w:rFonts w:asciiTheme="majorHAnsi" w:hAnsiTheme="majorHAnsi"/>
          <w:sz w:val="22"/>
        </w:rPr>
        <w:t>artilage</w:t>
      </w:r>
    </w:p>
    <w:p w14:paraId="4B44BB78" w14:textId="77777777" w:rsidR="00F51F64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s</w:t>
      </w:r>
      <w:r w:rsidR="00F51F64" w:rsidRPr="0018756E">
        <w:rPr>
          <w:rFonts w:asciiTheme="majorHAnsi" w:hAnsiTheme="majorHAnsi"/>
          <w:sz w:val="22"/>
        </w:rPr>
        <w:t>keletal muscle</w:t>
      </w:r>
    </w:p>
    <w:p w14:paraId="26D8D4B2" w14:textId="77777777" w:rsidR="00F51F64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g</w:t>
      </w:r>
      <w:r w:rsidR="00F51F64" w:rsidRPr="0018756E">
        <w:rPr>
          <w:rFonts w:asciiTheme="majorHAnsi" w:hAnsiTheme="majorHAnsi"/>
          <w:sz w:val="22"/>
        </w:rPr>
        <w:t>landular epithelium</w:t>
      </w:r>
    </w:p>
    <w:p w14:paraId="67646BEE" w14:textId="77777777" w:rsidR="00AA04A6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a</w:t>
      </w:r>
      <w:r w:rsidR="00F51F64" w:rsidRPr="0018756E">
        <w:rPr>
          <w:rFonts w:asciiTheme="majorHAnsi" w:hAnsiTheme="majorHAnsi"/>
          <w:sz w:val="22"/>
        </w:rPr>
        <w:t>dipose tissue</w:t>
      </w:r>
    </w:p>
    <w:p w14:paraId="128D7D4E" w14:textId="77777777" w:rsidR="00AA04A6" w:rsidRPr="0018756E" w:rsidRDefault="00AA04A6" w:rsidP="00AA04A6">
      <w:pPr>
        <w:rPr>
          <w:rFonts w:asciiTheme="majorHAnsi" w:hAnsiTheme="majorHAnsi"/>
          <w:sz w:val="22"/>
        </w:rPr>
      </w:pPr>
    </w:p>
    <w:p w14:paraId="590CC5C4" w14:textId="77777777" w:rsidR="00AA04A6" w:rsidRPr="0018756E" w:rsidRDefault="00AA04A6" w:rsidP="00AA04A6">
      <w:pPr>
        <w:rPr>
          <w:rFonts w:asciiTheme="majorHAnsi" w:hAnsiTheme="majorHAnsi"/>
          <w:sz w:val="22"/>
        </w:rPr>
      </w:pPr>
    </w:p>
    <w:p w14:paraId="5A0BE564" w14:textId="77777777" w:rsidR="00AA04A6" w:rsidRPr="0018756E" w:rsidRDefault="00AA04A6" w:rsidP="004A2850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What is a uterine </w:t>
      </w:r>
      <w:proofErr w:type="spellStart"/>
      <w:r w:rsidRPr="0018756E">
        <w:rPr>
          <w:rFonts w:asciiTheme="majorHAnsi" w:hAnsiTheme="majorHAnsi"/>
          <w:sz w:val="22"/>
        </w:rPr>
        <w:t>leiomyosarcoma</w:t>
      </w:r>
      <w:proofErr w:type="spellEnd"/>
      <w:r w:rsidRPr="0018756E">
        <w:rPr>
          <w:rFonts w:asciiTheme="majorHAnsi" w:hAnsiTheme="majorHAnsi"/>
          <w:sz w:val="22"/>
        </w:rPr>
        <w:t>?</w:t>
      </w:r>
    </w:p>
    <w:p w14:paraId="156C0A78" w14:textId="77777777" w:rsidR="00AA04A6" w:rsidRPr="0018756E" w:rsidRDefault="00AA04A6" w:rsidP="00AA04A6">
      <w:pPr>
        <w:rPr>
          <w:rFonts w:asciiTheme="majorHAnsi" w:hAnsiTheme="majorHAnsi"/>
          <w:sz w:val="22"/>
        </w:rPr>
      </w:pPr>
    </w:p>
    <w:p w14:paraId="6CDA489A" w14:textId="77777777" w:rsidR="00AA04A6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benign </w:t>
      </w:r>
      <w:proofErr w:type="spellStart"/>
      <w:r w:rsidRPr="0018756E">
        <w:rPr>
          <w:rFonts w:asciiTheme="majorHAnsi" w:hAnsiTheme="majorHAnsi"/>
          <w:sz w:val="22"/>
        </w:rPr>
        <w:t>tumour</w:t>
      </w:r>
      <w:proofErr w:type="spellEnd"/>
      <w:r w:rsidRPr="0018756E">
        <w:rPr>
          <w:rFonts w:asciiTheme="majorHAnsi" w:hAnsiTheme="majorHAnsi"/>
          <w:sz w:val="22"/>
        </w:rPr>
        <w:t xml:space="preserve"> of the uterine epithelium</w:t>
      </w:r>
    </w:p>
    <w:p w14:paraId="0D201FD4" w14:textId="77777777" w:rsidR="00AA04A6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benign </w:t>
      </w:r>
      <w:proofErr w:type="spellStart"/>
      <w:r w:rsidRPr="0018756E">
        <w:rPr>
          <w:rFonts w:asciiTheme="majorHAnsi" w:hAnsiTheme="majorHAnsi"/>
          <w:sz w:val="22"/>
        </w:rPr>
        <w:t>tumour</w:t>
      </w:r>
      <w:proofErr w:type="spellEnd"/>
      <w:r w:rsidRPr="0018756E">
        <w:rPr>
          <w:rFonts w:asciiTheme="majorHAnsi" w:hAnsiTheme="majorHAnsi"/>
          <w:sz w:val="22"/>
        </w:rPr>
        <w:t xml:space="preserve"> of uterine glands</w:t>
      </w:r>
    </w:p>
    <w:p w14:paraId="2471C070" w14:textId="77777777" w:rsidR="00AA04A6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malignant </w:t>
      </w:r>
      <w:proofErr w:type="spellStart"/>
      <w:r w:rsidRPr="0018756E">
        <w:rPr>
          <w:rFonts w:asciiTheme="majorHAnsi" w:hAnsiTheme="majorHAnsi"/>
          <w:sz w:val="22"/>
        </w:rPr>
        <w:t>tumour</w:t>
      </w:r>
      <w:proofErr w:type="spellEnd"/>
      <w:r w:rsidRPr="0018756E">
        <w:rPr>
          <w:rFonts w:asciiTheme="majorHAnsi" w:hAnsiTheme="majorHAnsi"/>
          <w:sz w:val="22"/>
        </w:rPr>
        <w:t xml:space="preserve"> of uterine glands</w:t>
      </w:r>
    </w:p>
    <w:p w14:paraId="3AF059E9" w14:textId="77777777" w:rsidR="00AA04A6" w:rsidRPr="000F5B7D" w:rsidRDefault="00AA04A6" w:rsidP="004A2850">
      <w:pPr>
        <w:numPr>
          <w:ilvl w:val="1"/>
          <w:numId w:val="5"/>
        </w:numPr>
        <w:rPr>
          <w:rFonts w:asciiTheme="majorHAnsi" w:hAnsiTheme="majorHAnsi"/>
          <w:color w:val="FF0000"/>
          <w:sz w:val="22"/>
        </w:rPr>
      </w:pPr>
      <w:r w:rsidRPr="000F5B7D">
        <w:rPr>
          <w:rFonts w:asciiTheme="majorHAnsi" w:hAnsiTheme="majorHAnsi"/>
          <w:color w:val="FF0000"/>
          <w:sz w:val="22"/>
        </w:rPr>
        <w:t xml:space="preserve">malignant </w:t>
      </w:r>
      <w:proofErr w:type="spellStart"/>
      <w:r w:rsidRPr="000F5B7D">
        <w:rPr>
          <w:rFonts w:asciiTheme="majorHAnsi" w:hAnsiTheme="majorHAnsi"/>
          <w:color w:val="FF0000"/>
          <w:sz w:val="22"/>
        </w:rPr>
        <w:t>tumour</w:t>
      </w:r>
      <w:proofErr w:type="spellEnd"/>
      <w:r w:rsidRPr="000F5B7D">
        <w:rPr>
          <w:rFonts w:asciiTheme="majorHAnsi" w:hAnsiTheme="majorHAnsi"/>
          <w:color w:val="FF0000"/>
          <w:sz w:val="22"/>
        </w:rPr>
        <w:t xml:space="preserve"> of smooth muscle of the uterine wall</w:t>
      </w:r>
    </w:p>
    <w:p w14:paraId="31B61597" w14:textId="77777777" w:rsidR="00D92F4C" w:rsidRPr="0018756E" w:rsidRDefault="00AA04A6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malignant </w:t>
      </w:r>
      <w:proofErr w:type="spellStart"/>
      <w:r w:rsidRPr="0018756E">
        <w:rPr>
          <w:rFonts w:asciiTheme="majorHAnsi" w:hAnsiTheme="majorHAnsi"/>
          <w:sz w:val="22"/>
        </w:rPr>
        <w:t>tumour</w:t>
      </w:r>
      <w:proofErr w:type="spellEnd"/>
      <w:r w:rsidRPr="0018756E">
        <w:rPr>
          <w:rFonts w:asciiTheme="majorHAnsi" w:hAnsiTheme="majorHAnsi"/>
          <w:sz w:val="22"/>
        </w:rPr>
        <w:t xml:space="preserve"> of skeletal muscle of the uterine wall</w:t>
      </w:r>
    </w:p>
    <w:p w14:paraId="31670272" w14:textId="77777777" w:rsidR="00D92F4C" w:rsidRPr="0018756E" w:rsidRDefault="00D92F4C" w:rsidP="00D92F4C">
      <w:pPr>
        <w:rPr>
          <w:rFonts w:asciiTheme="majorHAnsi" w:hAnsiTheme="majorHAnsi"/>
          <w:sz w:val="22"/>
        </w:rPr>
      </w:pPr>
    </w:p>
    <w:p w14:paraId="57D598EB" w14:textId="77777777" w:rsidR="00D92F4C" w:rsidRPr="0018756E" w:rsidRDefault="00D92F4C" w:rsidP="00D92F4C">
      <w:pPr>
        <w:rPr>
          <w:rFonts w:asciiTheme="majorHAnsi" w:hAnsiTheme="majorHAnsi"/>
          <w:sz w:val="22"/>
        </w:rPr>
      </w:pPr>
    </w:p>
    <w:p w14:paraId="3858507B" w14:textId="77777777" w:rsidR="004F1A15" w:rsidRPr="00732C32" w:rsidRDefault="004F1A15" w:rsidP="00732C32">
      <w:pPr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Which of the following describes a malignant </w:t>
      </w:r>
      <w:proofErr w:type="spellStart"/>
      <w:r>
        <w:rPr>
          <w:rFonts w:asciiTheme="majorHAnsi" w:hAnsiTheme="majorHAnsi"/>
          <w:sz w:val="22"/>
        </w:rPr>
        <w:t>tu</w:t>
      </w:r>
      <w:r w:rsidRPr="00732C32">
        <w:rPr>
          <w:rFonts w:asciiTheme="majorHAnsi" w:hAnsiTheme="majorHAnsi"/>
          <w:sz w:val="22"/>
        </w:rPr>
        <w:t>mour</w:t>
      </w:r>
      <w:proofErr w:type="spellEnd"/>
      <w:r w:rsidRPr="00732C32">
        <w:rPr>
          <w:rFonts w:asciiTheme="majorHAnsi" w:hAnsiTheme="majorHAnsi"/>
          <w:sz w:val="22"/>
        </w:rPr>
        <w:t xml:space="preserve"> that has originated in the glandular tissue of the pancreas?</w:t>
      </w:r>
    </w:p>
    <w:p w14:paraId="2F1441BF" w14:textId="77777777" w:rsidR="004C6101" w:rsidRDefault="004C6101" w:rsidP="004F1A15">
      <w:pPr>
        <w:rPr>
          <w:rFonts w:asciiTheme="majorHAnsi" w:hAnsiTheme="majorHAnsi"/>
          <w:sz w:val="22"/>
        </w:rPr>
      </w:pPr>
    </w:p>
    <w:p w14:paraId="372B05AB" w14:textId="77777777" w:rsidR="004F1A15" w:rsidRDefault="004F1A15" w:rsidP="004F1A15">
      <w:pPr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adenoma</w:t>
      </w:r>
    </w:p>
    <w:p w14:paraId="08853D54" w14:textId="77777777" w:rsidR="00732C32" w:rsidRDefault="004F1A15" w:rsidP="004F1A15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fibrosarcoma</w:t>
      </w:r>
      <w:proofErr w:type="spellEnd"/>
    </w:p>
    <w:p w14:paraId="7A8E6893" w14:textId="77777777" w:rsidR="00732C32" w:rsidRDefault="00732C32" w:rsidP="004F1A15">
      <w:pPr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astrocytoma</w:t>
      </w:r>
    </w:p>
    <w:p w14:paraId="444EBDEC" w14:textId="77777777" w:rsidR="004F1A15" w:rsidRDefault="00732C32" w:rsidP="004F1A15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spellStart"/>
      <w:r w:rsidRPr="00133CA6">
        <w:rPr>
          <w:rFonts w:asciiTheme="majorHAnsi" w:hAnsiTheme="majorHAnsi"/>
          <w:sz w:val="22"/>
        </w:rPr>
        <w:t>hemangiosarcoma</w:t>
      </w:r>
      <w:proofErr w:type="spellEnd"/>
    </w:p>
    <w:p w14:paraId="69B93E3F" w14:textId="5EB05F09" w:rsidR="00C010E4" w:rsidRPr="00175728" w:rsidRDefault="004F1A15" w:rsidP="00175728">
      <w:pPr>
        <w:numPr>
          <w:ilvl w:val="1"/>
          <w:numId w:val="5"/>
        </w:numPr>
        <w:rPr>
          <w:rFonts w:asciiTheme="majorHAnsi" w:hAnsiTheme="majorHAnsi"/>
          <w:color w:val="FF0000"/>
          <w:sz w:val="22"/>
        </w:rPr>
      </w:pPr>
      <w:r w:rsidRPr="00732C32">
        <w:rPr>
          <w:rFonts w:asciiTheme="majorHAnsi" w:hAnsiTheme="majorHAnsi"/>
          <w:color w:val="FF0000"/>
          <w:sz w:val="22"/>
        </w:rPr>
        <w:t>adenocarcinoma</w:t>
      </w:r>
      <w:bookmarkStart w:id="0" w:name="_GoBack"/>
      <w:bookmarkEnd w:id="0"/>
    </w:p>
    <w:p w14:paraId="0295DBAB" w14:textId="77777777" w:rsidR="00C010E4" w:rsidRDefault="00C010E4" w:rsidP="00C010E4">
      <w:pPr>
        <w:rPr>
          <w:rFonts w:asciiTheme="majorHAnsi" w:hAnsiTheme="majorHAnsi"/>
          <w:sz w:val="22"/>
        </w:rPr>
      </w:pPr>
    </w:p>
    <w:p w14:paraId="4A18EE5C" w14:textId="77777777" w:rsidR="00DE7215" w:rsidRPr="0018756E" w:rsidRDefault="00D92F4C" w:rsidP="004A2850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A </w:t>
      </w:r>
      <w:r w:rsidR="00DE7215" w:rsidRPr="0018756E">
        <w:rPr>
          <w:rFonts w:asciiTheme="majorHAnsi" w:hAnsiTheme="majorHAnsi"/>
          <w:sz w:val="22"/>
        </w:rPr>
        <w:t xml:space="preserve">patient is diagnosed with lymphoma. This patient’s </w:t>
      </w:r>
      <w:proofErr w:type="spellStart"/>
      <w:r w:rsidR="00DE7215" w:rsidRPr="0018756E">
        <w:rPr>
          <w:rFonts w:asciiTheme="majorHAnsi" w:hAnsiTheme="majorHAnsi"/>
          <w:sz w:val="22"/>
        </w:rPr>
        <w:t>tumour</w:t>
      </w:r>
      <w:proofErr w:type="spellEnd"/>
      <w:r w:rsidR="00DE7215" w:rsidRPr="0018756E">
        <w:rPr>
          <w:rFonts w:asciiTheme="majorHAnsi" w:hAnsiTheme="majorHAnsi"/>
          <w:sz w:val="22"/>
        </w:rPr>
        <w:t>:</w:t>
      </w:r>
    </w:p>
    <w:p w14:paraId="397D24F4" w14:textId="77777777" w:rsidR="00D92F4C" w:rsidRPr="0018756E" w:rsidRDefault="00D92F4C" w:rsidP="00DE7215">
      <w:pPr>
        <w:rPr>
          <w:rFonts w:asciiTheme="majorHAnsi" w:hAnsiTheme="majorHAnsi"/>
          <w:sz w:val="22"/>
        </w:rPr>
      </w:pPr>
    </w:p>
    <w:p w14:paraId="10FF73D8" w14:textId="77777777" w:rsidR="00DE7215" w:rsidRPr="0018756E" w:rsidRDefault="00DE7215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gramStart"/>
      <w:r w:rsidRPr="0018756E">
        <w:rPr>
          <w:rFonts w:asciiTheme="majorHAnsi" w:hAnsiTheme="majorHAnsi"/>
          <w:sz w:val="22"/>
        </w:rPr>
        <w:t>contains</w:t>
      </w:r>
      <w:proofErr w:type="gramEnd"/>
      <w:r w:rsidRPr="0018756E">
        <w:rPr>
          <w:rFonts w:asciiTheme="majorHAnsi" w:hAnsiTheme="majorHAnsi"/>
          <w:sz w:val="22"/>
        </w:rPr>
        <w:t xml:space="preserve"> fat cells.</w:t>
      </w:r>
    </w:p>
    <w:p w14:paraId="330BD8B9" w14:textId="77777777" w:rsidR="00D92F4C" w:rsidRPr="0018756E" w:rsidRDefault="00DE7215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gramStart"/>
      <w:r w:rsidRPr="0018756E">
        <w:rPr>
          <w:rFonts w:asciiTheme="majorHAnsi" w:hAnsiTheme="majorHAnsi"/>
          <w:sz w:val="22"/>
        </w:rPr>
        <w:t>i</w:t>
      </w:r>
      <w:r w:rsidR="00D92F4C" w:rsidRPr="0018756E">
        <w:rPr>
          <w:rFonts w:asciiTheme="majorHAnsi" w:hAnsiTheme="majorHAnsi"/>
          <w:sz w:val="22"/>
        </w:rPr>
        <w:t>s</w:t>
      </w:r>
      <w:proofErr w:type="gramEnd"/>
      <w:r w:rsidR="00D92F4C" w:rsidRPr="0018756E">
        <w:rPr>
          <w:rFonts w:asciiTheme="majorHAnsi" w:hAnsiTheme="majorHAnsi"/>
          <w:sz w:val="22"/>
        </w:rPr>
        <w:t xml:space="preserve"> benign</w:t>
      </w:r>
      <w:r w:rsidRPr="0018756E">
        <w:rPr>
          <w:rFonts w:asciiTheme="majorHAnsi" w:hAnsiTheme="majorHAnsi"/>
          <w:sz w:val="22"/>
        </w:rPr>
        <w:t>.</w:t>
      </w:r>
    </w:p>
    <w:p w14:paraId="6885EDF9" w14:textId="77777777" w:rsidR="00D92F4C" w:rsidRPr="000F5B7D" w:rsidRDefault="00DE7215" w:rsidP="004A2850">
      <w:pPr>
        <w:numPr>
          <w:ilvl w:val="1"/>
          <w:numId w:val="5"/>
        </w:numPr>
        <w:rPr>
          <w:rFonts w:asciiTheme="majorHAnsi" w:hAnsiTheme="majorHAnsi"/>
          <w:color w:val="FF0000"/>
          <w:sz w:val="22"/>
        </w:rPr>
      </w:pPr>
      <w:proofErr w:type="gramStart"/>
      <w:r w:rsidRPr="000F5B7D">
        <w:rPr>
          <w:rFonts w:asciiTheme="majorHAnsi" w:hAnsiTheme="majorHAnsi"/>
          <w:color w:val="FF0000"/>
          <w:sz w:val="22"/>
        </w:rPr>
        <w:t>i</w:t>
      </w:r>
      <w:r w:rsidR="00D92F4C" w:rsidRPr="000F5B7D">
        <w:rPr>
          <w:rFonts w:asciiTheme="majorHAnsi" w:hAnsiTheme="majorHAnsi"/>
          <w:color w:val="FF0000"/>
          <w:sz w:val="22"/>
        </w:rPr>
        <w:t>s</w:t>
      </w:r>
      <w:proofErr w:type="gramEnd"/>
      <w:r w:rsidR="00D92F4C" w:rsidRPr="000F5B7D">
        <w:rPr>
          <w:rFonts w:asciiTheme="majorHAnsi" w:hAnsiTheme="majorHAnsi"/>
          <w:color w:val="FF0000"/>
          <w:sz w:val="22"/>
        </w:rPr>
        <w:t xml:space="preserve"> malignant</w:t>
      </w:r>
      <w:r w:rsidRPr="000F5B7D">
        <w:rPr>
          <w:rFonts w:asciiTheme="majorHAnsi" w:hAnsiTheme="majorHAnsi"/>
          <w:color w:val="FF0000"/>
          <w:sz w:val="22"/>
        </w:rPr>
        <w:t>.</w:t>
      </w:r>
    </w:p>
    <w:p w14:paraId="75074F35" w14:textId="77777777" w:rsidR="00D92F4C" w:rsidRPr="0018756E" w:rsidRDefault="00DE7215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gramStart"/>
      <w:r w:rsidRPr="0018756E">
        <w:rPr>
          <w:rFonts w:asciiTheme="majorHAnsi" w:hAnsiTheme="majorHAnsi"/>
          <w:sz w:val="22"/>
        </w:rPr>
        <w:t>i</w:t>
      </w:r>
      <w:r w:rsidR="00D92F4C" w:rsidRPr="0018756E">
        <w:rPr>
          <w:rFonts w:asciiTheme="majorHAnsi" w:hAnsiTheme="majorHAnsi"/>
          <w:sz w:val="22"/>
        </w:rPr>
        <w:t>s</w:t>
      </w:r>
      <w:proofErr w:type="gramEnd"/>
      <w:r w:rsidR="00D92F4C" w:rsidRPr="0018756E">
        <w:rPr>
          <w:rFonts w:asciiTheme="majorHAnsi" w:hAnsiTheme="majorHAnsi"/>
          <w:sz w:val="22"/>
        </w:rPr>
        <w:t xml:space="preserve"> located in the brain</w:t>
      </w:r>
      <w:r w:rsidRPr="0018756E">
        <w:rPr>
          <w:rFonts w:asciiTheme="majorHAnsi" w:hAnsiTheme="majorHAnsi"/>
          <w:sz w:val="22"/>
        </w:rPr>
        <w:t>.</w:t>
      </w:r>
    </w:p>
    <w:p w14:paraId="347697B8" w14:textId="77777777" w:rsidR="00732C32" w:rsidRDefault="00DE7215" w:rsidP="004A2850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gramStart"/>
      <w:r w:rsidRPr="0018756E">
        <w:rPr>
          <w:rFonts w:asciiTheme="majorHAnsi" w:hAnsiTheme="majorHAnsi"/>
          <w:sz w:val="22"/>
        </w:rPr>
        <w:t>originates</w:t>
      </w:r>
      <w:proofErr w:type="gramEnd"/>
      <w:r w:rsidRPr="0018756E">
        <w:rPr>
          <w:rFonts w:asciiTheme="majorHAnsi" w:hAnsiTheme="majorHAnsi"/>
          <w:sz w:val="22"/>
        </w:rPr>
        <w:t xml:space="preserve"> </w:t>
      </w:r>
      <w:r w:rsidR="004F1A15">
        <w:rPr>
          <w:rFonts w:asciiTheme="majorHAnsi" w:hAnsiTheme="majorHAnsi"/>
          <w:sz w:val="22"/>
        </w:rPr>
        <w:t>in the bone marrow.</w:t>
      </w:r>
    </w:p>
    <w:p w14:paraId="44A7443C" w14:textId="77777777" w:rsidR="00732C32" w:rsidRDefault="00732C32" w:rsidP="00732C32">
      <w:pPr>
        <w:rPr>
          <w:rFonts w:asciiTheme="majorHAnsi" w:hAnsiTheme="majorHAnsi"/>
          <w:sz w:val="22"/>
        </w:rPr>
      </w:pPr>
    </w:p>
    <w:p w14:paraId="5FF19C32" w14:textId="77777777" w:rsidR="009E11BC" w:rsidRDefault="009E11BC" w:rsidP="009E11BC">
      <w:pPr>
        <w:rPr>
          <w:rFonts w:asciiTheme="majorHAnsi" w:hAnsiTheme="majorHAnsi"/>
          <w:sz w:val="22"/>
        </w:rPr>
      </w:pPr>
    </w:p>
    <w:p w14:paraId="6385AAC5" w14:textId="6788A5D2" w:rsidR="00F51F64" w:rsidRPr="0018756E" w:rsidRDefault="001428E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Part </w:t>
      </w:r>
      <w:r w:rsidR="00455BAC">
        <w:rPr>
          <w:rFonts w:asciiTheme="majorHAnsi" w:hAnsiTheme="majorHAnsi"/>
        </w:rPr>
        <w:t>2</w:t>
      </w:r>
      <w:r w:rsidR="00C34045" w:rsidRPr="0018756E">
        <w:rPr>
          <w:rFonts w:asciiTheme="majorHAnsi" w:hAnsiTheme="majorHAnsi"/>
        </w:rPr>
        <w:t xml:space="preserve">: </w:t>
      </w:r>
      <w:r w:rsidR="00F51F64" w:rsidRPr="0018756E">
        <w:rPr>
          <w:rFonts w:asciiTheme="majorHAnsi" w:hAnsiTheme="majorHAnsi"/>
          <w:u w:val="single"/>
        </w:rPr>
        <w:t>TUMOUR GRADING AND STAGING</w:t>
      </w:r>
    </w:p>
    <w:p w14:paraId="19F5284D" w14:textId="77777777" w:rsidR="004A2850" w:rsidRPr="00175728" w:rsidRDefault="004A2850">
      <w:pPr>
        <w:rPr>
          <w:rFonts w:asciiTheme="majorHAnsi" w:hAnsiTheme="majorHAnsi"/>
          <w:sz w:val="22"/>
        </w:rPr>
      </w:pPr>
    </w:p>
    <w:p w14:paraId="04C59B22" w14:textId="6DAF0704" w:rsidR="009B3D55" w:rsidRPr="00175728" w:rsidRDefault="009B3D55" w:rsidP="009B3D55">
      <w:pPr>
        <w:spacing w:before="100" w:beforeAutospacing="1" w:after="100" w:afterAutospacing="1"/>
        <w:rPr>
          <w:rStyle w:val="tgc"/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b/>
          <w:bCs/>
          <w:sz w:val="22"/>
          <w:szCs w:val="22"/>
          <w:lang w:eastAsia="en-CA"/>
        </w:rPr>
        <w:t>Grading</w:t>
      </w: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 xml:space="preserve">: reflects the degree of differentiation in the </w:t>
      </w:r>
      <w:proofErr w:type="spellStart"/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tumour</w:t>
      </w:r>
      <w:proofErr w:type="spellEnd"/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 xml:space="preserve"> cells. High-grade </w:t>
      </w:r>
      <w:proofErr w:type="spellStart"/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tumours</w:t>
      </w:r>
      <w:proofErr w:type="spellEnd"/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 xml:space="preserve"> are poorly differentiated and more aggressive than low-grade </w:t>
      </w:r>
      <w:proofErr w:type="spellStart"/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tumours</w:t>
      </w:r>
      <w:proofErr w:type="spellEnd"/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.</w:t>
      </w:r>
    </w:p>
    <w:p w14:paraId="4A220CA3" w14:textId="77777777" w:rsidR="009B3D55" w:rsidRPr="00175728" w:rsidRDefault="009B3D55" w:rsidP="009B3D55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 xml:space="preserve">1, 2, 3, or 4, depending on the amount of abnormality. </w:t>
      </w:r>
    </w:p>
    <w:p w14:paraId="174B9E09" w14:textId="77777777" w:rsidR="009B3D55" w:rsidRPr="00175728" w:rsidRDefault="009B3D55" w:rsidP="009B3D55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 xml:space="preserve">Grade 1 tumors, cells and the organization appear close to normal. These tumors tend to grow and spread slowly. In contrast, the cells and tissue of </w:t>
      </w:r>
    </w:p>
    <w:p w14:paraId="089D3232" w14:textId="44D662CD" w:rsidR="009B3D55" w:rsidRPr="00175728" w:rsidRDefault="009B3D55" w:rsidP="009B3D55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Grade 3 and Grade 4 tumors do not look like normal cells and tissue. Grow rapidly and spread faster than tumors with a lower grade.</w:t>
      </w:r>
    </w:p>
    <w:p w14:paraId="119B5D4B" w14:textId="77777777" w:rsidR="009B3D55" w:rsidRPr="00175728" w:rsidRDefault="009B3D55" w:rsidP="009B3D55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Grading an Unspecified tumor:</w:t>
      </w:r>
    </w:p>
    <w:p w14:paraId="1056B168" w14:textId="77777777" w:rsidR="009B3D55" w:rsidRPr="00175728" w:rsidRDefault="009B3D55" w:rsidP="009B3D55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GX: Grade cannot be assessed (undetermined grade)</w:t>
      </w:r>
    </w:p>
    <w:p w14:paraId="68E0AE3B" w14:textId="77777777" w:rsidR="009B3D55" w:rsidRPr="00175728" w:rsidRDefault="009B3D55" w:rsidP="009B3D55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G1: Well differentiated (low grade)</w:t>
      </w:r>
    </w:p>
    <w:p w14:paraId="0E890A44" w14:textId="77777777" w:rsidR="009B3D55" w:rsidRPr="00175728" w:rsidRDefault="009B3D55" w:rsidP="009B3D55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G2: Moderately differentiated (intermediate grade)</w:t>
      </w:r>
    </w:p>
    <w:p w14:paraId="3A5B9DB5" w14:textId="77777777" w:rsidR="009B3D55" w:rsidRPr="00175728" w:rsidRDefault="009B3D55" w:rsidP="009B3D55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G3: Poorly differentiated (high grade)</w:t>
      </w:r>
    </w:p>
    <w:p w14:paraId="67BDFBC6" w14:textId="77777777" w:rsidR="009B3D55" w:rsidRPr="00175728" w:rsidRDefault="009B3D55" w:rsidP="009B3D55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175728">
        <w:rPr>
          <w:rFonts w:asciiTheme="majorHAnsi" w:eastAsia="Times New Roman" w:hAnsiTheme="majorHAnsi" w:cs="Times New Roman"/>
          <w:sz w:val="22"/>
          <w:szCs w:val="22"/>
          <w:lang w:eastAsia="en-CA"/>
        </w:rPr>
        <w:t>G4: undifferentiated (high grade)</w:t>
      </w:r>
    </w:p>
    <w:p w14:paraId="7E70BEA8" w14:textId="77777777" w:rsidR="009B3D55" w:rsidRDefault="009B3D55" w:rsidP="009B3D55"/>
    <w:p w14:paraId="11D1374B" w14:textId="77777777" w:rsidR="009B3D55" w:rsidRPr="009B3D55" w:rsidRDefault="009B3D55" w:rsidP="009B3D5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9B3D55">
        <w:rPr>
          <w:rFonts w:ascii="Times New Roman" w:eastAsia="Times New Roman" w:hAnsi="Times New Roman" w:cs="Times New Roman"/>
          <w:b/>
          <w:bCs/>
          <w:lang w:val="en-CA" w:eastAsia="en-CA"/>
        </w:rPr>
        <w:t>Staging</w:t>
      </w:r>
      <w:r w:rsidRPr="009B3D55">
        <w:rPr>
          <w:rFonts w:ascii="Times New Roman" w:eastAsia="Times New Roman" w:hAnsi="Times New Roman" w:cs="Times New Roman"/>
          <w:lang w:val="en-CA" w:eastAsia="en-CA"/>
        </w:rPr>
        <w:t xml:space="preserve">: reflects the size of the primary tumour and the extent of local and distant spread. The </w:t>
      </w:r>
      <w:r w:rsidRPr="009B3D55">
        <w:rPr>
          <w:rFonts w:ascii="Times New Roman" w:eastAsia="Times New Roman" w:hAnsi="Times New Roman" w:cs="Times New Roman"/>
          <w:b/>
          <w:bCs/>
          <w:lang w:val="en-CA" w:eastAsia="en-CA"/>
        </w:rPr>
        <w:t>TNM classification</w:t>
      </w:r>
      <w:r w:rsidRPr="009B3D55">
        <w:rPr>
          <w:rFonts w:ascii="Times New Roman" w:eastAsia="Times New Roman" w:hAnsi="Times New Roman" w:cs="Times New Roman"/>
          <w:lang w:val="en-CA" w:eastAsia="en-CA"/>
        </w:rPr>
        <w:t xml:space="preserve"> is commonly used:</w:t>
      </w:r>
    </w:p>
    <w:p w14:paraId="2242FC35" w14:textId="77777777" w:rsidR="009B3D55" w:rsidRPr="009B3D55" w:rsidRDefault="009B3D55" w:rsidP="009B3D55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9B3D55">
        <w:rPr>
          <w:rFonts w:ascii="Times New Roman" w:eastAsia="Times New Roman" w:hAnsi="Times New Roman" w:cs="Times New Roman"/>
          <w:b/>
          <w:bCs/>
          <w:lang w:val="en-CA" w:eastAsia="en-CA"/>
        </w:rPr>
        <w:t>T = tumour size and local invasion</w:t>
      </w:r>
      <w:r w:rsidRPr="009B3D55">
        <w:rPr>
          <w:rFonts w:ascii="Times New Roman" w:eastAsia="Times New Roman" w:hAnsi="Times New Roman" w:cs="Times New Roman"/>
          <w:lang w:val="en-CA" w:eastAsia="en-CA"/>
        </w:rPr>
        <w:t xml:space="preserve">; T0 = carcinoma </w:t>
      </w:r>
      <w:r w:rsidRPr="009B3D55">
        <w:rPr>
          <w:rFonts w:ascii="Times New Roman" w:eastAsia="Times New Roman" w:hAnsi="Times New Roman" w:cs="Times New Roman"/>
          <w:i/>
          <w:iCs/>
          <w:lang w:val="en-CA" w:eastAsia="en-CA"/>
        </w:rPr>
        <w:t>in situ</w:t>
      </w:r>
      <w:r w:rsidRPr="009B3D55">
        <w:rPr>
          <w:rFonts w:ascii="Times New Roman" w:eastAsia="Times New Roman" w:hAnsi="Times New Roman" w:cs="Times New Roman"/>
          <w:lang w:val="en-CA" w:eastAsia="en-CA"/>
        </w:rPr>
        <w:t xml:space="preserve"> (no local invasion), followed by T1-T4</w:t>
      </w:r>
    </w:p>
    <w:p w14:paraId="7ED24D6C" w14:textId="77777777" w:rsidR="009B3D55" w:rsidRPr="009B3D55" w:rsidRDefault="009B3D55" w:rsidP="009B3D55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9B3D55">
        <w:rPr>
          <w:rFonts w:ascii="Times New Roman" w:eastAsia="Times New Roman" w:hAnsi="Times New Roman" w:cs="Times New Roman"/>
          <w:b/>
          <w:bCs/>
          <w:lang w:val="en-CA" w:eastAsia="en-CA"/>
        </w:rPr>
        <w:t>N = regional lymph node involvement</w:t>
      </w:r>
      <w:r w:rsidRPr="009B3D55">
        <w:rPr>
          <w:rFonts w:ascii="Times New Roman" w:eastAsia="Times New Roman" w:hAnsi="Times New Roman" w:cs="Times New Roman"/>
          <w:lang w:val="en-CA" w:eastAsia="en-CA"/>
        </w:rPr>
        <w:t>; N0 = no nodes, following by N1-N3 in increasing number of nodes</w:t>
      </w:r>
    </w:p>
    <w:p w14:paraId="64F13612" w14:textId="77777777" w:rsidR="009B3D55" w:rsidRPr="009B3D55" w:rsidRDefault="009B3D55" w:rsidP="009B3D55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9B3D55">
        <w:rPr>
          <w:rFonts w:ascii="Times New Roman" w:eastAsia="Times New Roman" w:hAnsi="Times New Roman" w:cs="Times New Roman"/>
          <w:b/>
          <w:bCs/>
          <w:lang w:val="en-CA" w:eastAsia="en-CA"/>
        </w:rPr>
        <w:t>M = distant metastases</w:t>
      </w:r>
      <w:r w:rsidRPr="009B3D55">
        <w:rPr>
          <w:rFonts w:ascii="Times New Roman" w:eastAsia="Times New Roman" w:hAnsi="Times New Roman" w:cs="Times New Roman"/>
          <w:lang w:val="en-CA" w:eastAsia="en-CA"/>
        </w:rPr>
        <w:t>; M0 = no metastasis, follow by M1 for metastasis</w:t>
      </w:r>
    </w:p>
    <w:p w14:paraId="46DB9D79" w14:textId="77777777" w:rsidR="00A72444" w:rsidRDefault="00A72444" w:rsidP="00BD0F24">
      <w:pPr>
        <w:keepLines/>
        <w:tabs>
          <w:tab w:val="right" w:pos="180"/>
          <w:tab w:val="left" w:pos="36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</w:p>
    <w:p w14:paraId="75023564" w14:textId="77777777" w:rsidR="00D82260" w:rsidRPr="0018756E" w:rsidRDefault="00D82260" w:rsidP="00D82260">
      <w:pPr>
        <w:rPr>
          <w:rFonts w:asciiTheme="majorHAnsi" w:hAnsiTheme="majorHAnsi"/>
          <w:sz w:val="22"/>
        </w:rPr>
      </w:pPr>
    </w:p>
    <w:p w14:paraId="70C7446C" w14:textId="77777777" w:rsidR="00D82260" w:rsidRPr="0018756E" w:rsidRDefault="00D82260" w:rsidP="00D8226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Jake has a grade I </w:t>
      </w:r>
      <w:proofErr w:type="spellStart"/>
      <w:r w:rsidRPr="0018756E">
        <w:rPr>
          <w:rFonts w:asciiTheme="majorHAnsi" w:hAnsiTheme="majorHAnsi"/>
          <w:sz w:val="22"/>
        </w:rPr>
        <w:t>tumour</w:t>
      </w:r>
      <w:proofErr w:type="spellEnd"/>
      <w:r w:rsidRPr="0018756E">
        <w:rPr>
          <w:rFonts w:asciiTheme="majorHAnsi" w:hAnsiTheme="majorHAnsi"/>
          <w:sz w:val="22"/>
        </w:rPr>
        <w:t xml:space="preserve"> of the lung. Tom has a grade IV </w:t>
      </w:r>
      <w:proofErr w:type="spellStart"/>
      <w:r w:rsidRPr="0018756E">
        <w:rPr>
          <w:rFonts w:asciiTheme="majorHAnsi" w:hAnsiTheme="majorHAnsi"/>
          <w:sz w:val="22"/>
        </w:rPr>
        <w:t>tumour</w:t>
      </w:r>
      <w:proofErr w:type="spellEnd"/>
      <w:r w:rsidRPr="0018756E">
        <w:rPr>
          <w:rFonts w:asciiTheme="majorHAnsi" w:hAnsiTheme="majorHAnsi"/>
          <w:sz w:val="22"/>
        </w:rPr>
        <w:t xml:space="preserve"> of the lung. Compared to Jake, Tom’s </w:t>
      </w:r>
      <w:proofErr w:type="spellStart"/>
      <w:r w:rsidRPr="0018756E">
        <w:rPr>
          <w:rFonts w:asciiTheme="majorHAnsi" w:hAnsiTheme="majorHAnsi"/>
          <w:sz w:val="22"/>
        </w:rPr>
        <w:t>tumour</w:t>
      </w:r>
      <w:proofErr w:type="spellEnd"/>
      <w:r w:rsidRPr="0018756E">
        <w:rPr>
          <w:rFonts w:asciiTheme="majorHAnsi" w:hAnsiTheme="majorHAnsi"/>
          <w:sz w:val="22"/>
        </w:rPr>
        <w:t>:</w:t>
      </w:r>
    </w:p>
    <w:p w14:paraId="2798D042" w14:textId="77777777" w:rsidR="00D82260" w:rsidRPr="0018756E" w:rsidRDefault="00D82260" w:rsidP="00D82260">
      <w:pPr>
        <w:rPr>
          <w:rFonts w:asciiTheme="majorHAnsi" w:hAnsiTheme="majorHAnsi"/>
          <w:sz w:val="22"/>
        </w:rPr>
      </w:pPr>
    </w:p>
    <w:p w14:paraId="2C7A328B" w14:textId="77777777" w:rsidR="00D82260" w:rsidRPr="0018756E" w:rsidRDefault="00D82260" w:rsidP="00D82260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gramStart"/>
      <w:r w:rsidRPr="0018756E">
        <w:rPr>
          <w:rFonts w:asciiTheme="majorHAnsi" w:hAnsiTheme="majorHAnsi"/>
          <w:sz w:val="22"/>
        </w:rPr>
        <w:t>contains</w:t>
      </w:r>
      <w:proofErr w:type="gramEnd"/>
      <w:r w:rsidRPr="0018756E">
        <w:rPr>
          <w:rFonts w:asciiTheme="majorHAnsi" w:hAnsiTheme="majorHAnsi"/>
          <w:sz w:val="22"/>
        </w:rPr>
        <w:t xml:space="preserve"> more cells that resemble the tissue of origin.</w:t>
      </w:r>
    </w:p>
    <w:p w14:paraId="66F1CBAC" w14:textId="77777777" w:rsidR="00D82260" w:rsidRPr="000F5B7D" w:rsidRDefault="00D82260" w:rsidP="00D82260">
      <w:pPr>
        <w:numPr>
          <w:ilvl w:val="1"/>
          <w:numId w:val="5"/>
        </w:numPr>
        <w:rPr>
          <w:rFonts w:asciiTheme="majorHAnsi" w:hAnsiTheme="majorHAnsi"/>
          <w:color w:val="FF0000"/>
          <w:sz w:val="22"/>
        </w:rPr>
      </w:pPr>
      <w:proofErr w:type="gramStart"/>
      <w:r w:rsidRPr="000F5B7D">
        <w:rPr>
          <w:rFonts w:asciiTheme="majorHAnsi" w:hAnsiTheme="majorHAnsi"/>
          <w:color w:val="FF0000"/>
          <w:sz w:val="22"/>
        </w:rPr>
        <w:lastRenderedPageBreak/>
        <w:t>contains</w:t>
      </w:r>
      <w:proofErr w:type="gramEnd"/>
      <w:r w:rsidRPr="000F5B7D">
        <w:rPr>
          <w:rFonts w:asciiTheme="majorHAnsi" w:hAnsiTheme="majorHAnsi"/>
          <w:color w:val="FF0000"/>
          <w:sz w:val="22"/>
        </w:rPr>
        <w:t xml:space="preserve"> more cells </w:t>
      </w:r>
      <w:r>
        <w:rPr>
          <w:rFonts w:asciiTheme="majorHAnsi" w:hAnsiTheme="majorHAnsi"/>
          <w:color w:val="FF0000"/>
          <w:sz w:val="22"/>
        </w:rPr>
        <w:t>that vary in size and shape.</w:t>
      </w:r>
    </w:p>
    <w:p w14:paraId="651F62C5" w14:textId="77777777" w:rsidR="00D82260" w:rsidRPr="00B908D9" w:rsidRDefault="00D82260" w:rsidP="00D82260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gramStart"/>
      <w:r w:rsidRPr="0018756E">
        <w:rPr>
          <w:rFonts w:asciiTheme="majorHAnsi" w:hAnsiTheme="majorHAnsi"/>
          <w:sz w:val="22"/>
        </w:rPr>
        <w:t>is</w:t>
      </w:r>
      <w:proofErr w:type="gramEnd"/>
      <w:r w:rsidRPr="0018756E">
        <w:rPr>
          <w:rFonts w:asciiTheme="majorHAnsi" w:hAnsiTheme="majorHAnsi"/>
          <w:sz w:val="22"/>
        </w:rPr>
        <w:t xml:space="preserve"> benign.</w:t>
      </w:r>
    </w:p>
    <w:p w14:paraId="001CFEE1" w14:textId="77777777" w:rsidR="00D82260" w:rsidRPr="0018756E" w:rsidRDefault="00D82260" w:rsidP="00D82260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gramStart"/>
      <w:r w:rsidRPr="0018756E">
        <w:rPr>
          <w:rFonts w:asciiTheme="majorHAnsi" w:hAnsiTheme="majorHAnsi"/>
          <w:sz w:val="22"/>
        </w:rPr>
        <w:t>is</w:t>
      </w:r>
      <w:proofErr w:type="gramEnd"/>
      <w:r w:rsidRPr="0018756E">
        <w:rPr>
          <w:rFonts w:asciiTheme="majorHAnsi" w:hAnsiTheme="majorHAnsi"/>
          <w:sz w:val="22"/>
        </w:rPr>
        <w:t xml:space="preserve"> well differentiated.</w:t>
      </w:r>
    </w:p>
    <w:p w14:paraId="736AB302" w14:textId="77777777" w:rsidR="00D82260" w:rsidRPr="0018756E" w:rsidRDefault="00D82260" w:rsidP="00D82260">
      <w:pPr>
        <w:numPr>
          <w:ilvl w:val="1"/>
          <w:numId w:val="5"/>
        </w:numPr>
        <w:rPr>
          <w:rFonts w:asciiTheme="majorHAnsi" w:hAnsiTheme="majorHAnsi"/>
          <w:sz w:val="22"/>
        </w:rPr>
      </w:pPr>
      <w:proofErr w:type="gramStart"/>
      <w:r w:rsidRPr="0018756E">
        <w:rPr>
          <w:rFonts w:asciiTheme="majorHAnsi" w:hAnsiTheme="majorHAnsi"/>
          <w:sz w:val="22"/>
        </w:rPr>
        <w:t>is</w:t>
      </w:r>
      <w:proofErr w:type="gramEnd"/>
      <w:r w:rsidRPr="0018756E">
        <w:rPr>
          <w:rFonts w:asciiTheme="majorHAnsi" w:hAnsiTheme="majorHAnsi"/>
          <w:sz w:val="22"/>
        </w:rPr>
        <w:t xml:space="preserve"> slower growing.</w:t>
      </w:r>
    </w:p>
    <w:p w14:paraId="5F62598C" w14:textId="77777777" w:rsidR="00D82260" w:rsidRPr="0018756E" w:rsidRDefault="00D82260" w:rsidP="00D82260">
      <w:pPr>
        <w:rPr>
          <w:rFonts w:asciiTheme="majorHAnsi" w:hAnsiTheme="majorHAnsi"/>
          <w:sz w:val="22"/>
        </w:rPr>
      </w:pPr>
    </w:p>
    <w:p w14:paraId="15D3E5D2" w14:textId="77777777" w:rsidR="004A2850" w:rsidRPr="0018756E" w:rsidRDefault="004A2850" w:rsidP="00BD0F24">
      <w:pPr>
        <w:keepLines/>
        <w:tabs>
          <w:tab w:val="right" w:pos="180"/>
          <w:tab w:val="left" w:pos="36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</w:p>
    <w:p w14:paraId="7D24630E" w14:textId="77777777" w:rsidR="004A2850" w:rsidRPr="0018756E" w:rsidRDefault="00BD0F24" w:rsidP="00BD0F24">
      <w:pPr>
        <w:keepLines/>
        <w:numPr>
          <w:ilvl w:val="0"/>
          <w:numId w:val="5"/>
        </w:numPr>
        <w:tabs>
          <w:tab w:val="right" w:pos="18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 w:rsidRPr="0018756E">
        <w:rPr>
          <w:rFonts w:asciiTheme="majorHAnsi" w:hAnsiTheme="majorHAnsi"/>
          <w:color w:val="000000"/>
          <w:sz w:val="22"/>
        </w:rPr>
        <w:t xml:space="preserve">    </w:t>
      </w:r>
      <w:r w:rsidR="004A2850" w:rsidRPr="0018756E">
        <w:rPr>
          <w:rFonts w:asciiTheme="majorHAnsi" w:hAnsiTheme="majorHAnsi"/>
          <w:color w:val="000000"/>
          <w:sz w:val="22"/>
        </w:rPr>
        <w:t>Sophie is scheduled for a staging procedure. She wants</w:t>
      </w:r>
      <w:r w:rsidRPr="0018756E">
        <w:rPr>
          <w:rFonts w:asciiTheme="majorHAnsi" w:hAnsiTheme="majorHAnsi"/>
          <w:color w:val="000000"/>
          <w:sz w:val="22"/>
        </w:rPr>
        <w:t xml:space="preserve"> to know what that means. Which </w:t>
      </w:r>
      <w:r w:rsidR="004A2850" w:rsidRPr="0018756E">
        <w:rPr>
          <w:rFonts w:asciiTheme="majorHAnsi" w:hAnsiTheme="majorHAnsi"/>
          <w:color w:val="000000"/>
          <w:sz w:val="22"/>
        </w:rPr>
        <w:t>response is correct?</w:t>
      </w:r>
    </w:p>
    <w:p w14:paraId="77F91202" w14:textId="77777777" w:rsidR="004A2850" w:rsidRPr="0018756E" w:rsidRDefault="004A2850" w:rsidP="004A2850">
      <w:pPr>
        <w:keepLines/>
        <w:tabs>
          <w:tab w:val="right" w:pos="18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</w:p>
    <w:p w14:paraId="2934D5BB" w14:textId="77777777" w:rsidR="004A2850" w:rsidRPr="0018756E" w:rsidRDefault="004A2850" w:rsidP="00BD0F24">
      <w:pPr>
        <w:keepLines/>
        <w:numPr>
          <w:ilvl w:val="1"/>
          <w:numId w:val="5"/>
        </w:numPr>
        <w:tabs>
          <w:tab w:val="right" w:pos="18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 w:rsidRPr="0018756E">
        <w:rPr>
          <w:rFonts w:asciiTheme="majorHAnsi" w:hAnsiTheme="majorHAnsi"/>
          <w:color w:val="000000"/>
          <w:sz w:val="22"/>
        </w:rPr>
        <w:t xml:space="preserve">It is a histologic examination to determine the degree of </w:t>
      </w:r>
      <w:proofErr w:type="spellStart"/>
      <w:r w:rsidRPr="0018756E">
        <w:rPr>
          <w:rFonts w:asciiTheme="majorHAnsi" w:hAnsiTheme="majorHAnsi"/>
          <w:color w:val="000000"/>
          <w:sz w:val="22"/>
        </w:rPr>
        <w:t>tumour</w:t>
      </w:r>
      <w:proofErr w:type="spellEnd"/>
      <w:r w:rsidRPr="0018756E">
        <w:rPr>
          <w:rFonts w:asciiTheme="majorHAnsi" w:hAnsiTheme="majorHAnsi"/>
          <w:color w:val="000000"/>
          <w:sz w:val="22"/>
        </w:rPr>
        <w:t xml:space="preserve"> differentiation.</w:t>
      </w:r>
    </w:p>
    <w:p w14:paraId="6AF83C46" w14:textId="77777777" w:rsidR="004A2850" w:rsidRPr="0018756E" w:rsidRDefault="004A2850" w:rsidP="00BD0F24">
      <w:pPr>
        <w:keepLines/>
        <w:numPr>
          <w:ilvl w:val="1"/>
          <w:numId w:val="5"/>
        </w:numPr>
        <w:tabs>
          <w:tab w:val="right" w:pos="18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 w:rsidRPr="0018756E">
        <w:rPr>
          <w:rFonts w:asciiTheme="majorHAnsi" w:hAnsiTheme="majorHAnsi"/>
          <w:color w:val="000000"/>
          <w:sz w:val="22"/>
        </w:rPr>
        <w:t xml:space="preserve">It involves the surgical removal of all </w:t>
      </w:r>
      <w:proofErr w:type="spellStart"/>
      <w:r w:rsidRPr="0018756E">
        <w:rPr>
          <w:rFonts w:asciiTheme="majorHAnsi" w:hAnsiTheme="majorHAnsi"/>
          <w:color w:val="000000"/>
          <w:sz w:val="22"/>
        </w:rPr>
        <w:t>tumour</w:t>
      </w:r>
      <w:proofErr w:type="spellEnd"/>
      <w:r w:rsidRPr="0018756E">
        <w:rPr>
          <w:rFonts w:asciiTheme="majorHAnsi" w:hAnsiTheme="majorHAnsi"/>
          <w:color w:val="000000"/>
          <w:sz w:val="22"/>
        </w:rPr>
        <w:t xml:space="preserve"> cells.</w:t>
      </w:r>
    </w:p>
    <w:p w14:paraId="502D455C" w14:textId="77777777" w:rsidR="004A2850" w:rsidRPr="0018756E" w:rsidRDefault="004A2850" w:rsidP="00BD0F24">
      <w:pPr>
        <w:keepLines/>
        <w:numPr>
          <w:ilvl w:val="1"/>
          <w:numId w:val="5"/>
        </w:numPr>
        <w:tabs>
          <w:tab w:val="right" w:pos="18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 w:rsidRPr="0018756E">
        <w:rPr>
          <w:rFonts w:asciiTheme="majorHAnsi" w:hAnsiTheme="majorHAnsi"/>
          <w:color w:val="000000"/>
          <w:sz w:val="22"/>
        </w:rPr>
        <w:t xml:space="preserve">It is used to determine the genetic basis of the </w:t>
      </w:r>
      <w:proofErr w:type="spellStart"/>
      <w:r w:rsidRPr="0018756E">
        <w:rPr>
          <w:rFonts w:asciiTheme="majorHAnsi" w:hAnsiTheme="majorHAnsi"/>
          <w:color w:val="000000"/>
          <w:sz w:val="22"/>
        </w:rPr>
        <w:t>tumour</w:t>
      </w:r>
      <w:proofErr w:type="spellEnd"/>
      <w:r w:rsidRPr="0018756E">
        <w:rPr>
          <w:rFonts w:asciiTheme="majorHAnsi" w:hAnsiTheme="majorHAnsi"/>
          <w:color w:val="000000"/>
          <w:sz w:val="22"/>
        </w:rPr>
        <w:t>.</w:t>
      </w:r>
    </w:p>
    <w:p w14:paraId="73CAC50B" w14:textId="77777777" w:rsidR="004A2850" w:rsidRPr="000F5B7D" w:rsidRDefault="004A2850" w:rsidP="00BD0F24">
      <w:pPr>
        <w:keepLines/>
        <w:numPr>
          <w:ilvl w:val="1"/>
          <w:numId w:val="5"/>
        </w:numPr>
        <w:tabs>
          <w:tab w:val="right" w:pos="18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FF0000"/>
          <w:sz w:val="22"/>
        </w:rPr>
      </w:pPr>
      <w:r w:rsidRPr="000F5B7D">
        <w:rPr>
          <w:rFonts w:asciiTheme="majorHAnsi" w:hAnsiTheme="majorHAnsi"/>
          <w:color w:val="FF0000"/>
          <w:sz w:val="22"/>
        </w:rPr>
        <w:t xml:space="preserve">It is a procedure for determining the extent of </w:t>
      </w:r>
      <w:proofErr w:type="spellStart"/>
      <w:r w:rsidRPr="000F5B7D">
        <w:rPr>
          <w:rFonts w:asciiTheme="majorHAnsi" w:hAnsiTheme="majorHAnsi"/>
          <w:color w:val="FF0000"/>
          <w:sz w:val="22"/>
        </w:rPr>
        <w:t>tumour</w:t>
      </w:r>
      <w:proofErr w:type="spellEnd"/>
      <w:r w:rsidRPr="000F5B7D">
        <w:rPr>
          <w:rFonts w:asciiTheme="majorHAnsi" w:hAnsiTheme="majorHAnsi"/>
          <w:color w:val="FF0000"/>
          <w:sz w:val="22"/>
        </w:rPr>
        <w:t xml:space="preserve"> spread.</w:t>
      </w:r>
    </w:p>
    <w:p w14:paraId="44F6230B" w14:textId="77777777" w:rsidR="004A2850" w:rsidRPr="0018756E" w:rsidRDefault="004A2850" w:rsidP="00BD0F24">
      <w:pPr>
        <w:keepLines/>
        <w:numPr>
          <w:ilvl w:val="1"/>
          <w:numId w:val="5"/>
        </w:numPr>
        <w:tabs>
          <w:tab w:val="right" w:pos="180"/>
        </w:tabs>
        <w:suppressAutoHyphens/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 w:rsidRPr="0018756E">
        <w:rPr>
          <w:rFonts w:asciiTheme="majorHAnsi" w:hAnsiTheme="majorHAnsi"/>
          <w:color w:val="000000"/>
          <w:sz w:val="22"/>
        </w:rPr>
        <w:t xml:space="preserve">It is a procedure for locating the tissue of origin of the </w:t>
      </w:r>
      <w:proofErr w:type="spellStart"/>
      <w:r w:rsidRPr="0018756E">
        <w:rPr>
          <w:rFonts w:asciiTheme="majorHAnsi" w:hAnsiTheme="majorHAnsi"/>
          <w:color w:val="000000"/>
          <w:sz w:val="22"/>
        </w:rPr>
        <w:t>tumour</w:t>
      </w:r>
      <w:proofErr w:type="spellEnd"/>
      <w:r w:rsidRPr="0018756E">
        <w:rPr>
          <w:rFonts w:asciiTheme="majorHAnsi" w:hAnsiTheme="majorHAnsi"/>
          <w:color w:val="000000"/>
          <w:sz w:val="22"/>
        </w:rPr>
        <w:t>.</w:t>
      </w:r>
    </w:p>
    <w:p w14:paraId="31AB3424" w14:textId="77777777" w:rsidR="004A2850" w:rsidRPr="0018756E" w:rsidRDefault="004A2850" w:rsidP="004A2850">
      <w:pPr>
        <w:rPr>
          <w:rFonts w:asciiTheme="majorHAnsi" w:hAnsiTheme="majorHAnsi"/>
          <w:sz w:val="22"/>
        </w:rPr>
      </w:pPr>
    </w:p>
    <w:p w14:paraId="12741190" w14:textId="77777777" w:rsidR="00C34045" w:rsidRPr="0018756E" w:rsidRDefault="00C34045" w:rsidP="00C34045">
      <w:pPr>
        <w:rPr>
          <w:rFonts w:asciiTheme="majorHAnsi" w:hAnsiTheme="majorHAnsi"/>
          <w:sz w:val="22"/>
        </w:rPr>
      </w:pPr>
    </w:p>
    <w:p w14:paraId="09D286ED" w14:textId="77777777" w:rsidR="00C34045" w:rsidRPr="0018756E" w:rsidRDefault="00C34045" w:rsidP="00C34045">
      <w:pPr>
        <w:rPr>
          <w:rFonts w:asciiTheme="majorHAnsi" w:hAnsiTheme="majorHAnsi"/>
          <w:sz w:val="22"/>
        </w:rPr>
      </w:pPr>
    </w:p>
    <w:p w14:paraId="6C8EDBC1" w14:textId="77777777" w:rsidR="00C34045" w:rsidRPr="0018756E" w:rsidRDefault="0018756E" w:rsidP="00C34045">
      <w:p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noProof/>
          <w:sz w:val="22"/>
          <w:lang w:eastAsia="en-US"/>
        </w:rPr>
        <w:drawing>
          <wp:anchor distT="0" distB="0" distL="114300" distR="114300" simplePos="0" relativeHeight="251661312" behindDoc="0" locked="0" layoutInCell="1" allowOverlap="1" wp14:anchorId="1B4F2253" wp14:editId="45E49C80">
            <wp:simplePos x="0" y="0"/>
            <wp:positionH relativeFrom="column">
              <wp:posOffset>228600</wp:posOffset>
            </wp:positionH>
            <wp:positionV relativeFrom="paragraph">
              <wp:posOffset>13970</wp:posOffset>
            </wp:positionV>
            <wp:extent cx="4982210" cy="1823720"/>
            <wp:effectExtent l="25400" t="25400" r="21590" b="0"/>
            <wp:wrapSquare wrapText="bothSides"/>
            <wp:docPr id="10" name="Picture 10" descr="v3_slide0019_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3_slide0019_image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1823720"/>
                    </a:xfrm>
                    <a:prstGeom prst="rect">
                      <a:avLst/>
                    </a:prstGeom>
                    <a:ln w="12700" cap="flat">
                      <a:solidFill>
                        <a:schemeClr val="tx1"/>
                      </a:solidFill>
                      <a:round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F917B04" w14:textId="77777777" w:rsidR="00B908D9" w:rsidRDefault="0018756E" w:rsidP="0018756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The above image shows 3 different stages of lung cancer. Which image best indicates T</w:t>
      </w:r>
      <w:r w:rsidRPr="0018756E">
        <w:rPr>
          <w:rFonts w:asciiTheme="majorHAnsi" w:hAnsiTheme="majorHAnsi"/>
          <w:sz w:val="22"/>
          <w:vertAlign w:val="subscript"/>
        </w:rPr>
        <w:t>3</w:t>
      </w:r>
      <w:r w:rsidRPr="0018756E">
        <w:rPr>
          <w:rFonts w:asciiTheme="majorHAnsi" w:hAnsiTheme="majorHAnsi"/>
          <w:sz w:val="22"/>
        </w:rPr>
        <w:t>N</w:t>
      </w:r>
      <w:r w:rsidRPr="0018756E">
        <w:rPr>
          <w:rFonts w:asciiTheme="majorHAnsi" w:hAnsiTheme="majorHAnsi"/>
          <w:sz w:val="22"/>
          <w:vertAlign w:val="subscript"/>
        </w:rPr>
        <w:t>2</w:t>
      </w:r>
      <w:r w:rsidRPr="0018756E">
        <w:rPr>
          <w:rFonts w:asciiTheme="majorHAnsi" w:hAnsiTheme="majorHAnsi"/>
          <w:sz w:val="22"/>
        </w:rPr>
        <w:t>M</w:t>
      </w:r>
      <w:r w:rsidRPr="0018756E">
        <w:rPr>
          <w:rFonts w:asciiTheme="majorHAnsi" w:hAnsiTheme="majorHAnsi"/>
          <w:sz w:val="22"/>
          <w:vertAlign w:val="subscript"/>
        </w:rPr>
        <w:t>1</w:t>
      </w:r>
      <w:r w:rsidR="00421220">
        <w:rPr>
          <w:rFonts w:asciiTheme="majorHAnsi" w:hAnsiTheme="majorHAnsi"/>
          <w:sz w:val="22"/>
        </w:rPr>
        <w:t xml:space="preserve">? </w:t>
      </w:r>
    </w:p>
    <w:p w14:paraId="4B2924B1" w14:textId="77777777" w:rsidR="0018756E" w:rsidRPr="00B908D9" w:rsidRDefault="0018756E" w:rsidP="00B908D9">
      <w:pPr>
        <w:rPr>
          <w:rFonts w:asciiTheme="majorHAnsi" w:hAnsiTheme="majorHAnsi"/>
          <w:sz w:val="22"/>
        </w:rPr>
      </w:pPr>
    </w:p>
    <w:p w14:paraId="047164C9" w14:textId="77777777" w:rsidR="0018756E" w:rsidRPr="0018756E" w:rsidRDefault="0018756E" w:rsidP="0018756E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The image on the left.</w:t>
      </w:r>
    </w:p>
    <w:p w14:paraId="0D341544" w14:textId="77777777" w:rsidR="0018756E" w:rsidRPr="0018756E" w:rsidRDefault="0018756E" w:rsidP="0018756E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The </w:t>
      </w:r>
      <w:proofErr w:type="spellStart"/>
      <w:r w:rsidRPr="0018756E">
        <w:rPr>
          <w:rFonts w:asciiTheme="majorHAnsi" w:hAnsiTheme="majorHAnsi"/>
          <w:sz w:val="22"/>
        </w:rPr>
        <w:t>centre</w:t>
      </w:r>
      <w:proofErr w:type="spellEnd"/>
      <w:r w:rsidRPr="0018756E">
        <w:rPr>
          <w:rFonts w:asciiTheme="majorHAnsi" w:hAnsiTheme="majorHAnsi"/>
          <w:sz w:val="22"/>
        </w:rPr>
        <w:t xml:space="preserve"> image.</w:t>
      </w:r>
    </w:p>
    <w:p w14:paraId="2220858E" w14:textId="77777777" w:rsidR="0018756E" w:rsidRPr="000F5B7D" w:rsidRDefault="0018756E" w:rsidP="0018756E">
      <w:pPr>
        <w:pStyle w:val="ListParagraph"/>
        <w:numPr>
          <w:ilvl w:val="1"/>
          <w:numId w:val="5"/>
        </w:numPr>
        <w:rPr>
          <w:rFonts w:asciiTheme="majorHAnsi" w:hAnsiTheme="majorHAnsi"/>
          <w:color w:val="FF0000"/>
          <w:sz w:val="22"/>
        </w:rPr>
      </w:pPr>
      <w:r w:rsidRPr="000F5B7D">
        <w:rPr>
          <w:rFonts w:asciiTheme="majorHAnsi" w:hAnsiTheme="majorHAnsi"/>
          <w:color w:val="FF0000"/>
          <w:sz w:val="22"/>
        </w:rPr>
        <w:t>The image on the right.</w:t>
      </w:r>
    </w:p>
    <w:p w14:paraId="54B066BC" w14:textId="77777777" w:rsidR="00B908D9" w:rsidRDefault="00B908D9" w:rsidP="00BD0F24">
      <w:pPr>
        <w:rPr>
          <w:rFonts w:asciiTheme="majorHAnsi" w:hAnsiTheme="majorHAnsi"/>
          <w:sz w:val="22"/>
        </w:rPr>
      </w:pPr>
    </w:p>
    <w:p w14:paraId="0E622573" w14:textId="77777777" w:rsidR="00983B85" w:rsidRPr="0018756E" w:rsidRDefault="00983B85" w:rsidP="00BD0F24">
      <w:pPr>
        <w:rPr>
          <w:rFonts w:asciiTheme="majorHAnsi" w:hAnsiTheme="majorHAnsi"/>
          <w:sz w:val="22"/>
        </w:rPr>
      </w:pPr>
    </w:p>
    <w:p w14:paraId="66435683" w14:textId="46CC0971" w:rsidR="00BD0F24" w:rsidRPr="0018756E" w:rsidRDefault="00917758" w:rsidP="00BD0F2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4A5E0" wp14:editId="05A5DAEA">
                <wp:simplePos x="0" y="0"/>
                <wp:positionH relativeFrom="column">
                  <wp:posOffset>2971800</wp:posOffset>
                </wp:positionH>
                <wp:positionV relativeFrom="paragraph">
                  <wp:posOffset>-9525</wp:posOffset>
                </wp:positionV>
                <wp:extent cx="2514600" cy="3209925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82C5C" w14:textId="77777777" w:rsidR="007218F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TNM system – breast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tumours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:</w:t>
                            </w:r>
                          </w:p>
                          <w:p w14:paraId="2B8AA6FB" w14:textId="77777777" w:rsidR="007218F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0134B1B2" w14:textId="77777777" w:rsidR="007218F5" w:rsidRPr="00983B8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T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  <w:vertAlign w:val="subscript"/>
                              </w:rPr>
                              <w:t>0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= no </w:t>
                            </w:r>
                            <w:proofErr w:type="spellStart"/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tumour</w:t>
                            </w:r>
                            <w:proofErr w:type="spellEnd"/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in breast</w:t>
                            </w:r>
                          </w:p>
                          <w:p w14:paraId="5D91AA37" w14:textId="77777777" w:rsidR="007218F5" w:rsidRPr="00983B8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T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  <w:vertAlign w:val="subscript"/>
                              </w:rPr>
                              <w:t>1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= lesion &lt; 2 cm in size</w:t>
                            </w:r>
                          </w:p>
                          <w:p w14:paraId="383BF4CC" w14:textId="77777777" w:rsidR="007218F5" w:rsidRPr="00983B8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T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= lesion 2-5 cm in size</w:t>
                            </w:r>
                          </w:p>
                          <w:p w14:paraId="6F2AFBDD" w14:textId="77777777" w:rsidR="007218F5" w:rsidRPr="00983B8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T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  <w:vertAlign w:val="subscript"/>
                              </w:rPr>
                              <w:t>3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= skin and/or chest wall invaded</w:t>
                            </w:r>
                          </w:p>
                          <w:p w14:paraId="5F0D519B" w14:textId="77777777" w:rsidR="007218F5" w:rsidRPr="00983B8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1D009F1F" w14:textId="77777777" w:rsidR="007218F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N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  <w:vertAlign w:val="subscript"/>
                              </w:rPr>
                              <w:t>0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= no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local (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axillary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)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nodes involved </w:t>
                            </w:r>
                          </w:p>
                          <w:p w14:paraId="3BE52CBF" w14:textId="77777777" w:rsidR="007218F5" w:rsidRPr="00983B8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N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  <w:vertAlign w:val="subscript"/>
                              </w:rPr>
                              <w:t>1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=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local nodes involved </w:t>
                            </w:r>
                          </w:p>
                          <w:p w14:paraId="61F275F9" w14:textId="77777777" w:rsidR="007218F5" w:rsidRPr="00983B8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N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= distant nodes involved</w:t>
                            </w:r>
                          </w:p>
                          <w:p w14:paraId="2DA4C273" w14:textId="77777777" w:rsidR="007218F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24C48C52" w14:textId="77777777" w:rsidR="007218F5" w:rsidRPr="00983B8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M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  <w:vertAlign w:val="subscript"/>
                              </w:rPr>
                              <w:t>0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= no metastases</w:t>
                            </w:r>
                          </w:p>
                          <w:p w14:paraId="2347F7C3" w14:textId="77777777" w:rsidR="007218F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>M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  <w:vertAlign w:val="subscript"/>
                              </w:rPr>
                              <w:t>1</w:t>
                            </w:r>
                            <w:r w:rsidRPr="00983B8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= metastases detected</w:t>
                            </w:r>
                          </w:p>
                          <w:p w14:paraId="1AF8C2BE" w14:textId="77777777" w:rsidR="007218F5" w:rsidRPr="00983B85" w:rsidRDefault="007218F5" w:rsidP="000026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2" w:color="auto"/>
                              </w:pBd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5453B0C3" w14:textId="77777777" w:rsidR="007218F5" w:rsidRDefault="007218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4A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.75pt;width:198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" filled="f" stroked="f">
                <v:textbox inset=",7.2pt,,7.2pt">
                  <w:txbxContent>
                    <w:p w14:paraId="63B82C5C" w14:textId="77777777" w:rsidR="007218F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TNM system – breast tumours:</w:t>
                      </w:r>
                    </w:p>
                    <w:p w14:paraId="2B8AA6FB" w14:textId="77777777" w:rsidR="007218F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0134B1B2" w14:textId="77777777" w:rsidR="007218F5" w:rsidRPr="00983B8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T</w:t>
                      </w:r>
                      <w:r w:rsidRPr="00983B85">
                        <w:rPr>
                          <w:rFonts w:asciiTheme="majorHAnsi" w:hAnsiTheme="majorHAnsi"/>
                          <w:sz w:val="22"/>
                          <w:vertAlign w:val="subscript"/>
                        </w:rPr>
                        <w:t>0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= no tumour in breast</w:t>
                      </w:r>
                    </w:p>
                    <w:p w14:paraId="5D91AA37" w14:textId="77777777" w:rsidR="007218F5" w:rsidRPr="00983B8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T</w:t>
                      </w:r>
                      <w:r w:rsidRPr="00983B85">
                        <w:rPr>
                          <w:rFonts w:asciiTheme="majorHAnsi" w:hAnsiTheme="majorHAnsi"/>
                          <w:sz w:val="22"/>
                          <w:vertAlign w:val="subscript"/>
                        </w:rPr>
                        <w:t>1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= lesion &lt; 2 cm in size</w:t>
                      </w:r>
                    </w:p>
                    <w:p w14:paraId="383BF4CC" w14:textId="77777777" w:rsidR="007218F5" w:rsidRPr="00983B8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T</w:t>
                      </w:r>
                      <w:r w:rsidRPr="00983B85">
                        <w:rPr>
                          <w:rFonts w:asciiTheme="majorHAnsi" w:hAnsiTheme="majorHAnsi"/>
                          <w:sz w:val="22"/>
                          <w:vertAlign w:val="subscript"/>
                        </w:rPr>
                        <w:t>2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= lesion 2-5 cm in size</w:t>
                      </w:r>
                    </w:p>
                    <w:p w14:paraId="6F2AFBDD" w14:textId="77777777" w:rsidR="007218F5" w:rsidRPr="00983B8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T</w:t>
                      </w:r>
                      <w:r w:rsidRPr="00983B85">
                        <w:rPr>
                          <w:rFonts w:asciiTheme="majorHAnsi" w:hAnsiTheme="majorHAnsi"/>
                          <w:sz w:val="22"/>
                          <w:vertAlign w:val="subscript"/>
                        </w:rPr>
                        <w:t>3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= skin and/or chest wall invaded</w:t>
                      </w:r>
                    </w:p>
                    <w:p w14:paraId="5F0D519B" w14:textId="77777777" w:rsidR="007218F5" w:rsidRPr="00983B8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1D009F1F" w14:textId="77777777" w:rsidR="007218F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N</w:t>
                      </w:r>
                      <w:r w:rsidRPr="00983B85">
                        <w:rPr>
                          <w:rFonts w:asciiTheme="majorHAnsi" w:hAnsiTheme="majorHAnsi"/>
                          <w:sz w:val="22"/>
                          <w:vertAlign w:val="subscript"/>
                        </w:rPr>
                        <w:t>0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= no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local (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axillary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)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nodes involved </w:t>
                      </w:r>
                    </w:p>
                    <w:p w14:paraId="3BE52CBF" w14:textId="77777777" w:rsidR="007218F5" w:rsidRPr="00983B8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N</w:t>
                      </w:r>
                      <w:r w:rsidRPr="00983B85">
                        <w:rPr>
                          <w:rFonts w:asciiTheme="majorHAnsi" w:hAnsiTheme="majorHAnsi"/>
                          <w:sz w:val="22"/>
                          <w:vertAlign w:val="subscript"/>
                        </w:rPr>
                        <w:t>1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=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local nodes involved </w:t>
                      </w:r>
                    </w:p>
                    <w:p w14:paraId="61F275F9" w14:textId="77777777" w:rsidR="007218F5" w:rsidRPr="00983B8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N</w:t>
                      </w:r>
                      <w:r w:rsidRPr="00983B85">
                        <w:rPr>
                          <w:rFonts w:asciiTheme="majorHAnsi" w:hAnsiTheme="majorHAnsi"/>
                          <w:sz w:val="22"/>
                          <w:vertAlign w:val="subscript"/>
                        </w:rPr>
                        <w:t>2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= distant nodes involved</w:t>
                      </w:r>
                    </w:p>
                    <w:p w14:paraId="2DA4C273" w14:textId="77777777" w:rsidR="007218F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24C48C52" w14:textId="77777777" w:rsidR="007218F5" w:rsidRPr="00983B8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M</w:t>
                      </w:r>
                      <w:r w:rsidRPr="00983B85">
                        <w:rPr>
                          <w:rFonts w:asciiTheme="majorHAnsi" w:hAnsiTheme="majorHAnsi"/>
                          <w:sz w:val="22"/>
                          <w:vertAlign w:val="subscript"/>
                        </w:rPr>
                        <w:t>0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= no metastases</w:t>
                      </w:r>
                    </w:p>
                    <w:p w14:paraId="2347F7C3" w14:textId="77777777" w:rsidR="007218F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>M</w:t>
                      </w:r>
                      <w:r w:rsidRPr="00983B85">
                        <w:rPr>
                          <w:rFonts w:asciiTheme="majorHAnsi" w:hAnsiTheme="majorHAnsi"/>
                          <w:sz w:val="22"/>
                          <w:vertAlign w:val="subscript"/>
                        </w:rPr>
                        <w:t>1</w:t>
                      </w:r>
                      <w:r w:rsidRPr="00983B85">
                        <w:rPr>
                          <w:rFonts w:asciiTheme="majorHAnsi" w:hAnsiTheme="majorHAnsi"/>
                          <w:sz w:val="22"/>
                        </w:rPr>
                        <w:t xml:space="preserve"> = metastases detected</w:t>
                      </w:r>
                    </w:p>
                    <w:p w14:paraId="1AF8C2BE" w14:textId="77777777" w:rsidR="007218F5" w:rsidRPr="00983B85" w:rsidRDefault="007218F5" w:rsidP="000026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2" w:color="auto"/>
                        </w:pBd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5453B0C3" w14:textId="77777777" w:rsidR="007218F5" w:rsidRDefault="007218F5"/>
                  </w:txbxContent>
                </v:textbox>
                <w10:wrap type="tight"/>
              </v:shape>
            </w:pict>
          </mc:Fallback>
        </mc:AlternateContent>
      </w:r>
      <w:r w:rsidR="0049018B" w:rsidRPr="0018756E">
        <w:rPr>
          <w:rFonts w:asciiTheme="majorHAnsi" w:hAnsiTheme="majorHAnsi"/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406C783D" wp14:editId="1C4D8B5D">
            <wp:simplePos x="0" y="0"/>
            <wp:positionH relativeFrom="column">
              <wp:align>left</wp:align>
            </wp:positionH>
            <wp:positionV relativeFrom="paragraph">
              <wp:posOffset>45720</wp:posOffset>
            </wp:positionV>
            <wp:extent cx="2797810" cy="2929255"/>
            <wp:effectExtent l="25400" t="0" r="0" b="0"/>
            <wp:wrapSquare wrapText="bothSides"/>
            <wp:docPr id="8" name="Picture 8" descr="slide0014_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0014_image0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5AC019" w14:textId="77777777" w:rsidR="0049018B" w:rsidRPr="0018756E" w:rsidRDefault="0018756E" w:rsidP="000026D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 xml:space="preserve">Review the TNM system above that is used to stage breast </w:t>
      </w:r>
      <w:proofErr w:type="spellStart"/>
      <w:r w:rsidRPr="0018756E">
        <w:rPr>
          <w:rFonts w:asciiTheme="majorHAnsi" w:hAnsiTheme="majorHAnsi"/>
          <w:sz w:val="22"/>
        </w:rPr>
        <w:t>tumours</w:t>
      </w:r>
      <w:proofErr w:type="spellEnd"/>
      <w:r w:rsidRPr="0018756E">
        <w:rPr>
          <w:rFonts w:asciiTheme="majorHAnsi" w:hAnsiTheme="majorHAnsi"/>
          <w:sz w:val="22"/>
        </w:rPr>
        <w:t>. W</w:t>
      </w:r>
      <w:r w:rsidR="00983B85" w:rsidRPr="0018756E">
        <w:rPr>
          <w:rFonts w:asciiTheme="majorHAnsi" w:hAnsiTheme="majorHAnsi"/>
          <w:sz w:val="22"/>
        </w:rPr>
        <w:t xml:space="preserve">hat is the stage for a </w:t>
      </w:r>
      <w:proofErr w:type="spellStart"/>
      <w:r w:rsidR="0049018B" w:rsidRPr="0018756E">
        <w:rPr>
          <w:rFonts w:asciiTheme="majorHAnsi" w:hAnsiTheme="majorHAnsi"/>
          <w:sz w:val="22"/>
        </w:rPr>
        <w:t>tumour</w:t>
      </w:r>
      <w:proofErr w:type="spellEnd"/>
      <w:r w:rsidR="0049018B" w:rsidRPr="0018756E">
        <w:rPr>
          <w:rFonts w:asciiTheme="majorHAnsi" w:hAnsiTheme="majorHAnsi"/>
          <w:sz w:val="22"/>
        </w:rPr>
        <w:t xml:space="preserve"> </w:t>
      </w:r>
      <w:r w:rsidR="005464C5">
        <w:rPr>
          <w:rFonts w:asciiTheme="majorHAnsi" w:hAnsiTheme="majorHAnsi"/>
          <w:sz w:val="22"/>
        </w:rPr>
        <w:t>that is</w:t>
      </w:r>
      <w:r w:rsidR="0049018B" w:rsidRPr="0018756E">
        <w:rPr>
          <w:rFonts w:asciiTheme="majorHAnsi" w:hAnsiTheme="majorHAnsi"/>
          <w:sz w:val="22"/>
        </w:rPr>
        <w:t xml:space="preserve"> </w:t>
      </w:r>
      <w:r w:rsidR="000026D3" w:rsidRPr="0018756E">
        <w:rPr>
          <w:rFonts w:asciiTheme="majorHAnsi" w:hAnsiTheme="majorHAnsi"/>
          <w:sz w:val="22"/>
        </w:rPr>
        <w:t>2.5 cm</w:t>
      </w:r>
      <w:r w:rsidR="005464C5">
        <w:rPr>
          <w:rFonts w:asciiTheme="majorHAnsi" w:hAnsiTheme="majorHAnsi"/>
          <w:sz w:val="22"/>
        </w:rPr>
        <w:t xml:space="preserve"> in diameter</w:t>
      </w:r>
      <w:r w:rsidR="000026D3" w:rsidRPr="0018756E">
        <w:rPr>
          <w:rFonts w:asciiTheme="majorHAnsi" w:hAnsiTheme="majorHAnsi"/>
          <w:sz w:val="22"/>
        </w:rPr>
        <w:t>, which</w:t>
      </w:r>
      <w:r w:rsidR="00983B85" w:rsidRPr="0018756E">
        <w:rPr>
          <w:rFonts w:asciiTheme="majorHAnsi" w:hAnsiTheme="majorHAnsi"/>
          <w:sz w:val="22"/>
        </w:rPr>
        <w:t xml:space="preserve"> has spread to a local lymph node, but not </w:t>
      </w:r>
      <w:proofErr w:type="spellStart"/>
      <w:r w:rsidR="00983B85" w:rsidRPr="0018756E">
        <w:rPr>
          <w:rFonts w:asciiTheme="majorHAnsi" w:hAnsiTheme="majorHAnsi"/>
          <w:sz w:val="22"/>
        </w:rPr>
        <w:t>to</w:t>
      </w:r>
      <w:proofErr w:type="spellEnd"/>
      <w:r w:rsidR="00983B85" w:rsidRPr="0018756E">
        <w:rPr>
          <w:rFonts w:asciiTheme="majorHAnsi" w:hAnsiTheme="majorHAnsi"/>
          <w:sz w:val="22"/>
        </w:rPr>
        <w:t xml:space="preserve"> distant sites?</w:t>
      </w:r>
    </w:p>
    <w:p w14:paraId="7488571F" w14:textId="77777777" w:rsidR="000026D3" w:rsidRPr="0018756E" w:rsidRDefault="000026D3" w:rsidP="0049018B">
      <w:pPr>
        <w:rPr>
          <w:rFonts w:asciiTheme="majorHAnsi" w:hAnsiTheme="majorHAnsi"/>
          <w:sz w:val="22"/>
        </w:rPr>
      </w:pPr>
    </w:p>
    <w:p w14:paraId="2D832A83" w14:textId="77777777" w:rsidR="0049018B" w:rsidRPr="0018756E" w:rsidRDefault="0049018B" w:rsidP="000026D3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T</w:t>
      </w:r>
      <w:r w:rsidRPr="0018756E">
        <w:rPr>
          <w:rFonts w:asciiTheme="majorHAnsi" w:hAnsiTheme="majorHAnsi"/>
          <w:sz w:val="22"/>
          <w:vertAlign w:val="subscript"/>
        </w:rPr>
        <w:t>0</w:t>
      </w:r>
      <w:r w:rsidRPr="0018756E">
        <w:rPr>
          <w:rFonts w:asciiTheme="majorHAnsi" w:hAnsiTheme="majorHAnsi"/>
          <w:sz w:val="22"/>
        </w:rPr>
        <w:t>N</w:t>
      </w:r>
      <w:r w:rsidRPr="0018756E">
        <w:rPr>
          <w:rFonts w:asciiTheme="majorHAnsi" w:hAnsiTheme="majorHAnsi"/>
          <w:sz w:val="22"/>
          <w:vertAlign w:val="subscript"/>
        </w:rPr>
        <w:t>0</w:t>
      </w:r>
      <w:r w:rsidRPr="0018756E">
        <w:rPr>
          <w:rFonts w:asciiTheme="majorHAnsi" w:hAnsiTheme="majorHAnsi"/>
          <w:sz w:val="22"/>
        </w:rPr>
        <w:t>M</w:t>
      </w:r>
      <w:r w:rsidRPr="0018756E">
        <w:rPr>
          <w:rFonts w:asciiTheme="majorHAnsi" w:hAnsiTheme="majorHAnsi"/>
          <w:sz w:val="22"/>
          <w:vertAlign w:val="subscript"/>
        </w:rPr>
        <w:t>0</w:t>
      </w:r>
    </w:p>
    <w:p w14:paraId="1C02ACF2" w14:textId="77777777" w:rsidR="0049018B" w:rsidRPr="0018756E" w:rsidRDefault="0049018B" w:rsidP="000026D3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T</w:t>
      </w:r>
      <w:r w:rsidRPr="0018756E">
        <w:rPr>
          <w:rFonts w:asciiTheme="majorHAnsi" w:hAnsiTheme="majorHAnsi"/>
          <w:sz w:val="22"/>
          <w:vertAlign w:val="subscript"/>
        </w:rPr>
        <w:t>1</w:t>
      </w:r>
      <w:r w:rsidRPr="0018756E">
        <w:rPr>
          <w:rFonts w:asciiTheme="majorHAnsi" w:hAnsiTheme="majorHAnsi"/>
          <w:sz w:val="22"/>
        </w:rPr>
        <w:t>N</w:t>
      </w:r>
      <w:r w:rsidRPr="0018756E">
        <w:rPr>
          <w:rFonts w:asciiTheme="majorHAnsi" w:hAnsiTheme="majorHAnsi"/>
          <w:sz w:val="22"/>
          <w:vertAlign w:val="subscript"/>
        </w:rPr>
        <w:t>0</w:t>
      </w:r>
      <w:r w:rsidRPr="0018756E">
        <w:rPr>
          <w:rFonts w:asciiTheme="majorHAnsi" w:hAnsiTheme="majorHAnsi"/>
          <w:sz w:val="22"/>
        </w:rPr>
        <w:t>M</w:t>
      </w:r>
      <w:r w:rsidRPr="0018756E">
        <w:rPr>
          <w:rFonts w:asciiTheme="majorHAnsi" w:hAnsiTheme="majorHAnsi"/>
          <w:sz w:val="22"/>
          <w:vertAlign w:val="subscript"/>
        </w:rPr>
        <w:t>0</w:t>
      </w:r>
    </w:p>
    <w:p w14:paraId="2DB19316" w14:textId="77777777" w:rsidR="0049018B" w:rsidRPr="0018756E" w:rsidRDefault="0049018B" w:rsidP="000026D3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T</w:t>
      </w:r>
      <w:r w:rsidRPr="0018756E">
        <w:rPr>
          <w:rFonts w:asciiTheme="majorHAnsi" w:hAnsiTheme="majorHAnsi"/>
          <w:sz w:val="22"/>
          <w:vertAlign w:val="subscript"/>
        </w:rPr>
        <w:t>2</w:t>
      </w:r>
      <w:r w:rsidRPr="0018756E">
        <w:rPr>
          <w:rFonts w:asciiTheme="majorHAnsi" w:hAnsiTheme="majorHAnsi"/>
          <w:sz w:val="22"/>
        </w:rPr>
        <w:t>N</w:t>
      </w:r>
      <w:r w:rsidR="0021727B" w:rsidRPr="0018756E">
        <w:rPr>
          <w:rFonts w:asciiTheme="majorHAnsi" w:hAnsiTheme="majorHAnsi"/>
          <w:sz w:val="22"/>
          <w:vertAlign w:val="subscript"/>
        </w:rPr>
        <w:t>0</w:t>
      </w:r>
      <w:r w:rsidRPr="0018756E">
        <w:rPr>
          <w:rFonts w:asciiTheme="majorHAnsi" w:hAnsiTheme="majorHAnsi"/>
          <w:sz w:val="22"/>
        </w:rPr>
        <w:t>M</w:t>
      </w:r>
      <w:r w:rsidRPr="0018756E">
        <w:rPr>
          <w:rFonts w:asciiTheme="majorHAnsi" w:hAnsiTheme="majorHAnsi"/>
          <w:sz w:val="22"/>
          <w:vertAlign w:val="subscript"/>
        </w:rPr>
        <w:t>0</w:t>
      </w:r>
    </w:p>
    <w:p w14:paraId="10647E4C" w14:textId="77777777" w:rsidR="0049018B" w:rsidRPr="000F5B7D" w:rsidRDefault="0049018B" w:rsidP="0049018B">
      <w:pPr>
        <w:pStyle w:val="ListParagraph"/>
        <w:numPr>
          <w:ilvl w:val="1"/>
          <w:numId w:val="5"/>
        </w:numPr>
        <w:rPr>
          <w:rFonts w:asciiTheme="majorHAnsi" w:hAnsiTheme="majorHAnsi"/>
          <w:color w:val="FF0000"/>
          <w:sz w:val="22"/>
        </w:rPr>
      </w:pPr>
      <w:r w:rsidRPr="000F5B7D">
        <w:rPr>
          <w:rFonts w:asciiTheme="majorHAnsi" w:hAnsiTheme="majorHAnsi"/>
          <w:color w:val="FF0000"/>
          <w:sz w:val="22"/>
        </w:rPr>
        <w:t>T</w:t>
      </w:r>
      <w:r w:rsidRPr="000F5B7D">
        <w:rPr>
          <w:rFonts w:asciiTheme="majorHAnsi" w:hAnsiTheme="majorHAnsi"/>
          <w:color w:val="FF0000"/>
          <w:sz w:val="22"/>
          <w:vertAlign w:val="subscript"/>
        </w:rPr>
        <w:t>2</w:t>
      </w:r>
      <w:r w:rsidRPr="000F5B7D">
        <w:rPr>
          <w:rFonts w:asciiTheme="majorHAnsi" w:hAnsiTheme="majorHAnsi"/>
          <w:color w:val="FF0000"/>
          <w:sz w:val="22"/>
        </w:rPr>
        <w:t>N</w:t>
      </w:r>
      <w:r w:rsidRPr="000F5B7D">
        <w:rPr>
          <w:rFonts w:asciiTheme="majorHAnsi" w:hAnsiTheme="majorHAnsi"/>
          <w:color w:val="FF0000"/>
          <w:sz w:val="22"/>
          <w:vertAlign w:val="subscript"/>
        </w:rPr>
        <w:t>1</w:t>
      </w:r>
      <w:r w:rsidRPr="000F5B7D">
        <w:rPr>
          <w:rFonts w:asciiTheme="majorHAnsi" w:hAnsiTheme="majorHAnsi"/>
          <w:color w:val="FF0000"/>
          <w:sz w:val="22"/>
        </w:rPr>
        <w:t>M</w:t>
      </w:r>
      <w:r w:rsidRPr="000F5B7D">
        <w:rPr>
          <w:rFonts w:asciiTheme="majorHAnsi" w:hAnsiTheme="majorHAnsi"/>
          <w:color w:val="FF0000"/>
          <w:sz w:val="22"/>
          <w:vertAlign w:val="subscript"/>
        </w:rPr>
        <w:t>0</w:t>
      </w:r>
    </w:p>
    <w:p w14:paraId="7A4DF223" w14:textId="77777777" w:rsidR="00C11C46" w:rsidRPr="000E5068" w:rsidRDefault="0049018B" w:rsidP="005464C5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18756E">
        <w:rPr>
          <w:rFonts w:asciiTheme="majorHAnsi" w:hAnsiTheme="majorHAnsi"/>
          <w:sz w:val="22"/>
        </w:rPr>
        <w:t>T</w:t>
      </w:r>
      <w:r w:rsidRPr="0018756E">
        <w:rPr>
          <w:rFonts w:asciiTheme="majorHAnsi" w:hAnsiTheme="majorHAnsi"/>
          <w:sz w:val="22"/>
          <w:vertAlign w:val="subscript"/>
        </w:rPr>
        <w:t>2</w:t>
      </w:r>
      <w:r w:rsidRPr="0018756E">
        <w:rPr>
          <w:rFonts w:asciiTheme="majorHAnsi" w:hAnsiTheme="majorHAnsi"/>
          <w:sz w:val="22"/>
        </w:rPr>
        <w:t>N</w:t>
      </w:r>
      <w:r w:rsidR="0021727B" w:rsidRPr="0018756E">
        <w:rPr>
          <w:rFonts w:asciiTheme="majorHAnsi" w:hAnsiTheme="majorHAnsi"/>
          <w:sz w:val="22"/>
          <w:vertAlign w:val="subscript"/>
        </w:rPr>
        <w:t>2</w:t>
      </w:r>
      <w:r w:rsidRPr="0018756E">
        <w:rPr>
          <w:rFonts w:asciiTheme="majorHAnsi" w:hAnsiTheme="majorHAnsi"/>
          <w:sz w:val="22"/>
        </w:rPr>
        <w:t>M</w:t>
      </w:r>
      <w:r w:rsidRPr="0018756E">
        <w:rPr>
          <w:rFonts w:asciiTheme="majorHAnsi" w:hAnsiTheme="majorHAnsi"/>
          <w:sz w:val="22"/>
          <w:vertAlign w:val="subscript"/>
        </w:rPr>
        <w:t>1</w:t>
      </w:r>
    </w:p>
    <w:p w14:paraId="1FBC8690" w14:textId="77777777" w:rsidR="000E5068" w:rsidRDefault="000E5068" w:rsidP="000E5068">
      <w:pPr>
        <w:rPr>
          <w:rFonts w:asciiTheme="majorHAnsi" w:hAnsiTheme="majorHAnsi"/>
          <w:sz w:val="22"/>
        </w:rPr>
      </w:pPr>
    </w:p>
    <w:p w14:paraId="39D9217A" w14:textId="77777777" w:rsidR="000E5068" w:rsidRDefault="000E5068" w:rsidP="000E5068">
      <w:pPr>
        <w:rPr>
          <w:rFonts w:asciiTheme="majorHAnsi" w:hAnsiTheme="majorHAnsi"/>
          <w:sz w:val="22"/>
        </w:rPr>
      </w:pPr>
    </w:p>
    <w:p w14:paraId="74D9458B" w14:textId="53329860" w:rsidR="000E5068" w:rsidRDefault="00C725C5" w:rsidP="000E5068">
      <w:pPr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Part 3</w:t>
      </w:r>
      <w:r w:rsidR="000E5068" w:rsidRPr="0018756E">
        <w:rPr>
          <w:rFonts w:asciiTheme="majorHAnsi" w:hAnsiTheme="majorHAnsi"/>
        </w:rPr>
        <w:t xml:space="preserve">: </w:t>
      </w:r>
      <w:r w:rsidR="000E5068">
        <w:rPr>
          <w:rFonts w:asciiTheme="majorHAnsi" w:hAnsiTheme="majorHAnsi"/>
          <w:u w:val="single"/>
        </w:rPr>
        <w:t>CARCINOGENESIS</w:t>
      </w:r>
    </w:p>
    <w:p w14:paraId="1DB112EE" w14:textId="77777777" w:rsidR="000E5068" w:rsidRDefault="000E5068" w:rsidP="000E5068">
      <w:pPr>
        <w:ind w:left="360"/>
        <w:rPr>
          <w:rFonts w:asciiTheme="majorHAnsi" w:hAnsiTheme="majorHAnsi"/>
          <w:sz w:val="22"/>
        </w:rPr>
      </w:pPr>
    </w:p>
    <w:p w14:paraId="6EB5C211" w14:textId="35F11E03" w:rsidR="000E5068" w:rsidRDefault="000E5068" w:rsidP="000E506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View the online recording and read the section</w:t>
      </w:r>
      <w:r w:rsidR="00455BAC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 of the </w:t>
      </w:r>
      <w:r w:rsidR="00455BAC">
        <w:rPr>
          <w:rFonts w:asciiTheme="majorHAnsi" w:hAnsiTheme="majorHAnsi"/>
          <w:sz w:val="22"/>
        </w:rPr>
        <w:t>text titled “Carcinogenesis” (</w:t>
      </w:r>
      <w:r>
        <w:rPr>
          <w:rFonts w:asciiTheme="majorHAnsi" w:hAnsiTheme="majorHAnsi"/>
          <w:sz w:val="22"/>
        </w:rPr>
        <w:t>pages 556 –</w:t>
      </w:r>
      <w:r w:rsidR="00455BAC">
        <w:rPr>
          <w:rFonts w:asciiTheme="majorHAnsi" w:hAnsiTheme="majorHAnsi"/>
          <w:sz w:val="22"/>
        </w:rPr>
        <w:t xml:space="preserve"> 557) and “Carcinoma of the Cervix” (pages 537 – 538).</w:t>
      </w:r>
    </w:p>
    <w:p w14:paraId="4DE2EC74" w14:textId="77777777" w:rsidR="000E5068" w:rsidRDefault="000E5068" w:rsidP="000E5068">
      <w:pPr>
        <w:ind w:left="360"/>
        <w:rPr>
          <w:rFonts w:asciiTheme="majorHAnsi" w:hAnsiTheme="majorHAnsi"/>
          <w:sz w:val="22"/>
        </w:rPr>
      </w:pPr>
    </w:p>
    <w:p w14:paraId="2D3006E2" w14:textId="77777777" w:rsidR="000E5068" w:rsidRPr="00707C76" w:rsidRDefault="000E5068" w:rsidP="00707C76">
      <w:pPr>
        <w:numPr>
          <w:ilvl w:val="0"/>
          <w:numId w:val="24"/>
        </w:numPr>
        <w:rPr>
          <w:rFonts w:asciiTheme="majorHAnsi" w:hAnsiTheme="majorHAnsi"/>
          <w:sz w:val="22"/>
        </w:rPr>
      </w:pPr>
      <w:r w:rsidRPr="00707C76">
        <w:rPr>
          <w:rFonts w:asciiTheme="majorHAnsi" w:hAnsiTheme="majorHAnsi"/>
          <w:sz w:val="22"/>
        </w:rPr>
        <w:t>Which of the following is NOT a carcinogen?</w:t>
      </w:r>
    </w:p>
    <w:p w14:paraId="2684DE73" w14:textId="77777777" w:rsidR="000E5068" w:rsidRDefault="000E5068" w:rsidP="000E5068">
      <w:pPr>
        <w:rPr>
          <w:rFonts w:asciiTheme="majorHAnsi" w:hAnsiTheme="majorHAnsi"/>
          <w:sz w:val="22"/>
        </w:rPr>
      </w:pPr>
    </w:p>
    <w:p w14:paraId="5256AD28" w14:textId="77777777" w:rsidR="000E5068" w:rsidRDefault="000E5068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cigarette smoke</w:t>
      </w:r>
    </w:p>
    <w:p w14:paraId="623DA707" w14:textId="77777777" w:rsidR="000E5068" w:rsidRDefault="000E5068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radon</w:t>
      </w:r>
    </w:p>
    <w:p w14:paraId="723DAD07" w14:textId="77777777" w:rsidR="000E5068" w:rsidRDefault="000E5068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hepatitis B virus</w:t>
      </w:r>
    </w:p>
    <w:p w14:paraId="4323DE8D" w14:textId="7110FC0A" w:rsidR="000E5068" w:rsidRPr="006C1DF7" w:rsidRDefault="00E21E22" w:rsidP="00707C76">
      <w:pPr>
        <w:numPr>
          <w:ilvl w:val="1"/>
          <w:numId w:val="24"/>
        </w:numPr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  <w:color w:val="FF0000"/>
          <w:sz w:val="22"/>
        </w:rPr>
        <w:t>radiation from power lines</w:t>
      </w:r>
    </w:p>
    <w:p w14:paraId="521DAE8C" w14:textId="77777777" w:rsidR="000E5068" w:rsidRPr="002F4312" w:rsidRDefault="000E5068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asbestos</w:t>
      </w:r>
    </w:p>
    <w:p w14:paraId="57BE1D34" w14:textId="77777777" w:rsidR="000E5068" w:rsidRDefault="000E5068" w:rsidP="000E5068">
      <w:pPr>
        <w:rPr>
          <w:rFonts w:asciiTheme="majorHAnsi" w:hAnsiTheme="majorHAnsi"/>
          <w:sz w:val="22"/>
          <w:szCs w:val="22"/>
        </w:rPr>
      </w:pPr>
    </w:p>
    <w:p w14:paraId="03F34148" w14:textId="77777777" w:rsidR="00E21E22" w:rsidRPr="00E21E22" w:rsidRDefault="00E21E22" w:rsidP="000E5068">
      <w:pPr>
        <w:rPr>
          <w:rFonts w:asciiTheme="majorHAnsi" w:hAnsiTheme="majorHAnsi"/>
          <w:sz w:val="22"/>
          <w:szCs w:val="22"/>
        </w:rPr>
      </w:pPr>
    </w:p>
    <w:p w14:paraId="2F1108C9" w14:textId="77777777" w:rsidR="00707C76" w:rsidRDefault="00707C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B8AD65F" w14:textId="324F7D37" w:rsidR="00707C76" w:rsidRDefault="007218F5" w:rsidP="00707C76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Carcinogenesis is the process in which normal cells become cancer cells. </w:t>
      </w:r>
      <w:r w:rsidR="00707C76">
        <w:rPr>
          <w:rFonts w:asciiTheme="majorHAnsi" w:hAnsiTheme="majorHAnsi"/>
          <w:sz w:val="22"/>
          <w:szCs w:val="22"/>
        </w:rPr>
        <w:t xml:space="preserve">In the process of carcinogenesis, the </w:t>
      </w:r>
      <w:r w:rsidR="0007499E">
        <w:rPr>
          <w:rFonts w:asciiTheme="majorHAnsi" w:hAnsiTheme="majorHAnsi"/>
          <w:sz w:val="22"/>
          <w:szCs w:val="22"/>
        </w:rPr>
        <w:t>carcinogen</w:t>
      </w:r>
      <w:r w:rsidR="00707C76">
        <w:rPr>
          <w:rFonts w:asciiTheme="majorHAnsi" w:hAnsiTheme="majorHAnsi"/>
          <w:sz w:val="22"/>
          <w:szCs w:val="22"/>
        </w:rPr>
        <w:t xml:space="preserve"> that causes the first permanent genetic change</w:t>
      </w:r>
      <w:r w:rsidR="0007499E">
        <w:rPr>
          <w:rFonts w:asciiTheme="majorHAnsi" w:hAnsiTheme="majorHAnsi"/>
          <w:sz w:val="22"/>
          <w:szCs w:val="22"/>
        </w:rPr>
        <w:t xml:space="preserve"> in cells</w:t>
      </w:r>
      <w:r w:rsidR="00707C76">
        <w:rPr>
          <w:rFonts w:asciiTheme="majorHAnsi" w:hAnsiTheme="majorHAnsi"/>
          <w:sz w:val="22"/>
          <w:szCs w:val="22"/>
        </w:rPr>
        <w:t xml:space="preserve"> is called:</w:t>
      </w:r>
    </w:p>
    <w:p w14:paraId="60E3D5A2" w14:textId="77777777" w:rsidR="00707C76" w:rsidRPr="00707C76" w:rsidRDefault="00707C76" w:rsidP="00707C76">
      <w:pPr>
        <w:rPr>
          <w:rFonts w:asciiTheme="majorHAnsi" w:hAnsiTheme="majorHAnsi"/>
          <w:sz w:val="22"/>
          <w:szCs w:val="22"/>
        </w:rPr>
      </w:pPr>
    </w:p>
    <w:p w14:paraId="01E40CCC" w14:textId="208ABBFE" w:rsidR="00707C76" w:rsidRDefault="00707C76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gramEnd"/>
      <w:r>
        <w:rPr>
          <w:rFonts w:asciiTheme="majorHAnsi" w:hAnsiTheme="majorHAnsi"/>
          <w:sz w:val="22"/>
          <w:szCs w:val="22"/>
        </w:rPr>
        <w:t xml:space="preserve"> promoter.</w:t>
      </w:r>
    </w:p>
    <w:p w14:paraId="2DFDA809" w14:textId="04379989" w:rsidR="00707C76" w:rsidRPr="0007499E" w:rsidRDefault="00707C76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color w:val="FF0000"/>
          <w:sz w:val="22"/>
          <w:szCs w:val="22"/>
        </w:rPr>
      </w:pPr>
      <w:proofErr w:type="gramStart"/>
      <w:r w:rsidRPr="0007499E">
        <w:rPr>
          <w:rFonts w:asciiTheme="majorHAnsi" w:hAnsiTheme="majorHAnsi"/>
          <w:color w:val="FF0000"/>
          <w:sz w:val="22"/>
          <w:szCs w:val="22"/>
        </w:rPr>
        <w:t>an</w:t>
      </w:r>
      <w:proofErr w:type="gramEnd"/>
      <w:r w:rsidRPr="0007499E">
        <w:rPr>
          <w:rFonts w:asciiTheme="majorHAnsi" w:hAnsiTheme="majorHAnsi"/>
          <w:color w:val="FF0000"/>
          <w:sz w:val="22"/>
          <w:szCs w:val="22"/>
        </w:rPr>
        <w:t xml:space="preserve"> initiating factor.</w:t>
      </w:r>
    </w:p>
    <w:p w14:paraId="1E13F473" w14:textId="77777777" w:rsidR="00707C76" w:rsidRDefault="00707C76" w:rsidP="00707C76">
      <w:pPr>
        <w:rPr>
          <w:rFonts w:asciiTheme="majorHAnsi" w:hAnsiTheme="majorHAnsi"/>
          <w:sz w:val="22"/>
          <w:szCs w:val="22"/>
        </w:rPr>
      </w:pPr>
    </w:p>
    <w:p w14:paraId="6409E0F4" w14:textId="77777777" w:rsidR="00707C76" w:rsidRPr="00707C76" w:rsidRDefault="00707C76" w:rsidP="00707C76">
      <w:pPr>
        <w:rPr>
          <w:rFonts w:asciiTheme="majorHAnsi" w:hAnsiTheme="majorHAnsi"/>
          <w:sz w:val="22"/>
          <w:szCs w:val="22"/>
        </w:rPr>
      </w:pPr>
    </w:p>
    <w:p w14:paraId="4E46F245" w14:textId="74D1C8CB" w:rsidR="00E21E22" w:rsidRPr="00E21E22" w:rsidRDefault="00E21E22" w:rsidP="00707C76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E21E22">
        <w:rPr>
          <w:rFonts w:asciiTheme="majorHAnsi" w:hAnsiTheme="majorHAnsi"/>
          <w:sz w:val="22"/>
          <w:szCs w:val="22"/>
        </w:rPr>
        <w:t>Which of the following is the most common route of exposure to carcinogens?</w:t>
      </w:r>
    </w:p>
    <w:p w14:paraId="12C91750" w14:textId="77777777" w:rsidR="00E21E22" w:rsidRPr="00E21E22" w:rsidRDefault="00E21E22" w:rsidP="000E5068">
      <w:pPr>
        <w:rPr>
          <w:rFonts w:asciiTheme="majorHAnsi" w:hAnsiTheme="majorHAnsi"/>
          <w:sz w:val="22"/>
          <w:szCs w:val="22"/>
        </w:rPr>
      </w:pPr>
    </w:p>
    <w:p w14:paraId="7C7C1A46" w14:textId="1DF49903" w:rsidR="00E21E22" w:rsidRPr="00E21E22" w:rsidRDefault="00E21E22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i</w:t>
      </w:r>
      <w:r w:rsidRPr="00E21E22">
        <w:rPr>
          <w:rFonts w:asciiTheme="majorHAnsi" w:hAnsiTheme="majorHAnsi"/>
          <w:color w:val="FF0000"/>
          <w:sz w:val="22"/>
          <w:szCs w:val="22"/>
        </w:rPr>
        <w:t>nhalation</w:t>
      </w:r>
    </w:p>
    <w:p w14:paraId="4008F866" w14:textId="23AB3A0E" w:rsidR="00E21E22" w:rsidRPr="00E21E22" w:rsidRDefault="00E21E22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E21E22">
        <w:rPr>
          <w:rFonts w:asciiTheme="majorHAnsi" w:hAnsiTheme="majorHAnsi"/>
          <w:sz w:val="22"/>
          <w:szCs w:val="22"/>
        </w:rPr>
        <w:t>wallowing</w:t>
      </w:r>
    </w:p>
    <w:p w14:paraId="7CCC8E20" w14:textId="584E4F75" w:rsidR="00E21E22" w:rsidRPr="00E21E22" w:rsidRDefault="00E21E22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E21E22">
        <w:rPr>
          <w:rFonts w:asciiTheme="majorHAnsi" w:hAnsiTheme="majorHAnsi"/>
          <w:sz w:val="22"/>
          <w:szCs w:val="22"/>
        </w:rPr>
        <w:t>njection</w:t>
      </w:r>
    </w:p>
    <w:p w14:paraId="3BE7998B" w14:textId="12A0730D" w:rsidR="00E21E22" w:rsidRPr="00E21E22" w:rsidRDefault="00E21E22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E21E22">
        <w:rPr>
          <w:rFonts w:asciiTheme="majorHAnsi" w:hAnsiTheme="majorHAnsi"/>
          <w:sz w:val="22"/>
          <w:szCs w:val="22"/>
        </w:rPr>
        <w:t>bsorption through the skin</w:t>
      </w:r>
    </w:p>
    <w:p w14:paraId="4A990AC8" w14:textId="77777777" w:rsidR="00E21E22" w:rsidRPr="00E21E22" w:rsidRDefault="00E21E22" w:rsidP="000E5068">
      <w:pPr>
        <w:rPr>
          <w:rFonts w:asciiTheme="majorHAnsi" w:hAnsiTheme="majorHAnsi"/>
          <w:sz w:val="22"/>
          <w:szCs w:val="22"/>
        </w:rPr>
      </w:pPr>
    </w:p>
    <w:p w14:paraId="337346C2" w14:textId="77777777" w:rsidR="000E5068" w:rsidRDefault="000E5068" w:rsidP="000E5068">
      <w:pPr>
        <w:rPr>
          <w:rFonts w:asciiTheme="majorHAnsi" w:hAnsiTheme="majorHAnsi"/>
          <w:sz w:val="22"/>
        </w:rPr>
      </w:pPr>
    </w:p>
    <w:p w14:paraId="686E4569" w14:textId="77777777" w:rsidR="000E5068" w:rsidRPr="00707C76" w:rsidRDefault="000E5068" w:rsidP="00707C76">
      <w:pPr>
        <w:numPr>
          <w:ilvl w:val="0"/>
          <w:numId w:val="24"/>
        </w:numPr>
        <w:rPr>
          <w:rFonts w:asciiTheme="majorHAnsi" w:hAnsiTheme="majorHAnsi"/>
          <w:sz w:val="22"/>
        </w:rPr>
      </w:pPr>
      <w:r w:rsidRPr="00707C76">
        <w:rPr>
          <w:rFonts w:asciiTheme="majorHAnsi" w:hAnsiTheme="majorHAnsi"/>
          <w:sz w:val="22"/>
        </w:rPr>
        <w:t xml:space="preserve">Nitrites in preserved foods can be converted to carcinogenic nitrosamines following ingestion. Where is the most likely site of action of nitrosamines in </w:t>
      </w:r>
      <w:proofErr w:type="spellStart"/>
      <w:r w:rsidRPr="00707C76">
        <w:rPr>
          <w:rFonts w:asciiTheme="majorHAnsi" w:hAnsiTheme="majorHAnsi"/>
          <w:sz w:val="22"/>
        </w:rPr>
        <w:t>tumour</w:t>
      </w:r>
      <w:proofErr w:type="spellEnd"/>
      <w:r w:rsidRPr="00707C76">
        <w:rPr>
          <w:rFonts w:asciiTheme="majorHAnsi" w:hAnsiTheme="majorHAnsi"/>
          <w:sz w:val="22"/>
        </w:rPr>
        <w:t xml:space="preserve"> development?</w:t>
      </w:r>
    </w:p>
    <w:p w14:paraId="6969AB2D" w14:textId="77777777" w:rsidR="000E5068" w:rsidRDefault="000E5068" w:rsidP="000E5068">
      <w:pPr>
        <w:rPr>
          <w:rFonts w:asciiTheme="majorHAnsi" w:hAnsiTheme="majorHAnsi"/>
          <w:sz w:val="22"/>
        </w:rPr>
      </w:pPr>
    </w:p>
    <w:p w14:paraId="15D8DBFB" w14:textId="77777777" w:rsidR="000E5068" w:rsidRDefault="000E5068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airways</w:t>
      </w:r>
    </w:p>
    <w:p w14:paraId="1A17E9E1" w14:textId="77777777" w:rsidR="000E5068" w:rsidRDefault="000E5068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liver</w:t>
      </w:r>
    </w:p>
    <w:p w14:paraId="22742319" w14:textId="77777777" w:rsidR="000E5068" w:rsidRDefault="000E5068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pancreas</w:t>
      </w:r>
    </w:p>
    <w:p w14:paraId="5C733F10" w14:textId="77777777" w:rsidR="000E5068" w:rsidRDefault="000E5068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bladder</w:t>
      </w:r>
    </w:p>
    <w:p w14:paraId="5AE041E2" w14:textId="6180A80F" w:rsidR="00F04AC6" w:rsidRPr="00F04AC6" w:rsidRDefault="00F04AC6" w:rsidP="00707C76">
      <w:pPr>
        <w:numPr>
          <w:ilvl w:val="1"/>
          <w:numId w:val="24"/>
        </w:numPr>
        <w:rPr>
          <w:rFonts w:asciiTheme="majorHAnsi" w:hAnsiTheme="majorHAnsi"/>
          <w:color w:val="FF0000"/>
          <w:sz w:val="22"/>
        </w:rPr>
      </w:pPr>
      <w:r w:rsidRPr="00783598">
        <w:rPr>
          <w:rFonts w:asciiTheme="majorHAnsi" w:hAnsiTheme="majorHAnsi"/>
          <w:color w:val="FF0000"/>
          <w:sz w:val="22"/>
        </w:rPr>
        <w:t>stomach</w:t>
      </w:r>
    </w:p>
    <w:p w14:paraId="565B850B" w14:textId="77777777" w:rsidR="006A008C" w:rsidRDefault="006A008C" w:rsidP="006A008C">
      <w:pPr>
        <w:rPr>
          <w:rFonts w:asciiTheme="majorHAnsi" w:hAnsiTheme="majorHAnsi"/>
          <w:sz w:val="22"/>
        </w:rPr>
      </w:pPr>
    </w:p>
    <w:p w14:paraId="100BE22F" w14:textId="77777777" w:rsidR="006A008C" w:rsidRDefault="006A008C" w:rsidP="006A008C">
      <w:pPr>
        <w:rPr>
          <w:rFonts w:asciiTheme="majorHAnsi" w:hAnsiTheme="majorHAnsi"/>
          <w:sz w:val="22"/>
        </w:rPr>
      </w:pPr>
    </w:p>
    <w:p w14:paraId="28E75FB9" w14:textId="7AF02269" w:rsidR="006A008C" w:rsidRDefault="006A008C" w:rsidP="00707C76">
      <w:pPr>
        <w:numPr>
          <w:ilvl w:val="0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Which of the following is a carcinogen found on stored grains and peanuts </w:t>
      </w:r>
      <w:r w:rsidR="00FA2712">
        <w:rPr>
          <w:rFonts w:asciiTheme="majorHAnsi" w:hAnsiTheme="majorHAnsi"/>
          <w:sz w:val="22"/>
        </w:rPr>
        <w:t>that</w:t>
      </w:r>
      <w:r>
        <w:rPr>
          <w:rFonts w:asciiTheme="majorHAnsi" w:hAnsiTheme="majorHAnsi"/>
          <w:sz w:val="22"/>
        </w:rPr>
        <w:t xml:space="preserve"> is metabolized by the liver and is associated with liver cancer?</w:t>
      </w:r>
    </w:p>
    <w:p w14:paraId="72E63CF4" w14:textId="77777777" w:rsidR="006A008C" w:rsidRDefault="006A008C" w:rsidP="006A008C">
      <w:pPr>
        <w:rPr>
          <w:rFonts w:asciiTheme="majorHAnsi" w:hAnsiTheme="majorHAnsi"/>
          <w:sz w:val="22"/>
        </w:rPr>
      </w:pPr>
    </w:p>
    <w:p w14:paraId="4DD802A0" w14:textId="46504E59" w:rsidR="006A008C" w:rsidRDefault="006A008C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radon</w:t>
      </w:r>
    </w:p>
    <w:p w14:paraId="05BD44DF" w14:textId="4907C599" w:rsidR="006A008C" w:rsidRDefault="006A008C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acetaldehyde</w:t>
      </w:r>
    </w:p>
    <w:p w14:paraId="367CB9C2" w14:textId="0945A18C" w:rsidR="006A008C" w:rsidRPr="006A008C" w:rsidRDefault="006A008C" w:rsidP="00707C76">
      <w:pPr>
        <w:numPr>
          <w:ilvl w:val="1"/>
          <w:numId w:val="24"/>
        </w:numPr>
        <w:rPr>
          <w:rFonts w:asciiTheme="majorHAnsi" w:hAnsiTheme="majorHAnsi"/>
          <w:color w:val="FF0000"/>
          <w:sz w:val="22"/>
        </w:rPr>
      </w:pPr>
      <w:r w:rsidRPr="006A008C">
        <w:rPr>
          <w:rFonts w:asciiTheme="majorHAnsi" w:hAnsiTheme="majorHAnsi"/>
          <w:color w:val="FF0000"/>
          <w:sz w:val="22"/>
        </w:rPr>
        <w:t>aflatoxin</w:t>
      </w:r>
    </w:p>
    <w:p w14:paraId="4070BF32" w14:textId="4281CD22" w:rsidR="006A008C" w:rsidRDefault="006A008C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hydrocarbons</w:t>
      </w:r>
    </w:p>
    <w:p w14:paraId="306CBB55" w14:textId="19692CBE" w:rsidR="006A008C" w:rsidRDefault="006A008C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aniline dyes </w:t>
      </w:r>
    </w:p>
    <w:p w14:paraId="67636D21" w14:textId="77777777" w:rsidR="006A008C" w:rsidRDefault="006A008C" w:rsidP="006A008C">
      <w:pPr>
        <w:rPr>
          <w:rFonts w:asciiTheme="majorHAnsi" w:hAnsiTheme="majorHAnsi"/>
          <w:sz w:val="22"/>
        </w:rPr>
      </w:pPr>
    </w:p>
    <w:p w14:paraId="6C5E69B2" w14:textId="77777777" w:rsidR="006A008C" w:rsidRDefault="006A008C" w:rsidP="006A008C">
      <w:pPr>
        <w:rPr>
          <w:rFonts w:asciiTheme="majorHAnsi" w:hAnsiTheme="majorHAnsi"/>
          <w:sz w:val="22"/>
        </w:rPr>
      </w:pPr>
    </w:p>
    <w:p w14:paraId="4A346D53" w14:textId="318A60BD" w:rsidR="006A008C" w:rsidRDefault="006A008C" w:rsidP="00707C76">
      <w:pPr>
        <w:numPr>
          <w:ilvl w:val="0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Radon </w:t>
      </w:r>
      <w:r w:rsidRPr="006A008C">
        <w:rPr>
          <w:rFonts w:asciiTheme="majorHAnsi" w:hAnsiTheme="majorHAnsi"/>
          <w:sz w:val="22"/>
        </w:rPr>
        <w:t>produced by the decay of uranium naturally found in the ground, soil and water</w:t>
      </w:r>
      <w:r>
        <w:rPr>
          <w:rFonts w:asciiTheme="majorHAnsi" w:hAnsiTheme="majorHAnsi"/>
          <w:sz w:val="22"/>
        </w:rPr>
        <w:t xml:space="preserve"> is associated with which of the following cancers?</w:t>
      </w:r>
    </w:p>
    <w:p w14:paraId="7D09C247" w14:textId="77777777" w:rsidR="006A008C" w:rsidRDefault="006A008C" w:rsidP="006A008C">
      <w:pPr>
        <w:rPr>
          <w:rFonts w:asciiTheme="majorHAnsi" w:hAnsiTheme="majorHAnsi"/>
          <w:sz w:val="22"/>
        </w:rPr>
      </w:pPr>
    </w:p>
    <w:p w14:paraId="20C49B66" w14:textId="13EA10DF" w:rsidR="006A008C" w:rsidRPr="006A008C" w:rsidRDefault="006A008C" w:rsidP="00707C76">
      <w:pPr>
        <w:numPr>
          <w:ilvl w:val="1"/>
          <w:numId w:val="24"/>
        </w:numPr>
        <w:rPr>
          <w:rFonts w:asciiTheme="majorHAnsi" w:hAnsiTheme="majorHAnsi"/>
          <w:color w:val="FF0000"/>
          <w:sz w:val="22"/>
        </w:rPr>
      </w:pPr>
      <w:r w:rsidRPr="006A008C">
        <w:rPr>
          <w:rFonts w:asciiTheme="majorHAnsi" w:hAnsiTheme="majorHAnsi"/>
          <w:color w:val="FF0000"/>
          <w:sz w:val="22"/>
        </w:rPr>
        <w:t>lung cancer</w:t>
      </w:r>
    </w:p>
    <w:p w14:paraId="24ADED7B" w14:textId="326F9427" w:rsidR="006A008C" w:rsidRDefault="006A008C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thyroid cancer</w:t>
      </w:r>
    </w:p>
    <w:p w14:paraId="548BE0A8" w14:textId="1E1A3147" w:rsidR="006A008C" w:rsidRPr="006A008C" w:rsidRDefault="006A008C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leukemia</w:t>
      </w:r>
    </w:p>
    <w:p w14:paraId="3157B86F" w14:textId="75890B13" w:rsidR="006A008C" w:rsidRDefault="006A008C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skin cancer</w:t>
      </w:r>
    </w:p>
    <w:p w14:paraId="6DE1410A" w14:textId="257ACE37" w:rsidR="006A008C" w:rsidRDefault="006A008C" w:rsidP="00707C76">
      <w:pPr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cervical cancer</w:t>
      </w:r>
    </w:p>
    <w:p w14:paraId="33A20E3C" w14:textId="77777777" w:rsidR="00E21E22" w:rsidRDefault="00E21E22" w:rsidP="00E21E22">
      <w:pPr>
        <w:rPr>
          <w:rFonts w:asciiTheme="majorHAnsi" w:hAnsiTheme="majorHAnsi"/>
          <w:sz w:val="22"/>
        </w:rPr>
      </w:pPr>
    </w:p>
    <w:p w14:paraId="6B08DE59" w14:textId="77777777" w:rsidR="00E21E22" w:rsidRPr="00BA2FD6" w:rsidRDefault="00E21E22" w:rsidP="00E21E22">
      <w:pPr>
        <w:rPr>
          <w:rFonts w:asciiTheme="majorHAnsi" w:hAnsiTheme="majorHAnsi"/>
          <w:sz w:val="22"/>
        </w:rPr>
      </w:pPr>
    </w:p>
    <w:p w14:paraId="0E35CE85" w14:textId="77777777" w:rsidR="0035475A" w:rsidRDefault="0035475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p w14:paraId="4C471F81" w14:textId="088916A1" w:rsidR="000E5068" w:rsidRPr="00707C76" w:rsidRDefault="000E5068" w:rsidP="00707C76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</w:rPr>
      </w:pPr>
      <w:r w:rsidRPr="00707C76">
        <w:rPr>
          <w:rFonts w:asciiTheme="majorHAnsi" w:hAnsiTheme="majorHAnsi"/>
          <w:sz w:val="22"/>
        </w:rPr>
        <w:lastRenderedPageBreak/>
        <w:t>The human papilloma virus (HPV) types 16 and 18:</w:t>
      </w:r>
    </w:p>
    <w:p w14:paraId="5F9077C5" w14:textId="77777777" w:rsidR="000E5068" w:rsidRPr="00964603" w:rsidRDefault="000E5068" w:rsidP="000E5068">
      <w:pPr>
        <w:rPr>
          <w:rFonts w:asciiTheme="majorHAnsi" w:hAnsiTheme="majorHAnsi"/>
          <w:sz w:val="22"/>
        </w:rPr>
      </w:pPr>
    </w:p>
    <w:p w14:paraId="444FAD96" w14:textId="77777777" w:rsidR="000E5068" w:rsidRDefault="000E5068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cause</w:t>
      </w:r>
      <w:proofErr w:type="gramEnd"/>
      <w:r>
        <w:rPr>
          <w:rFonts w:asciiTheme="majorHAnsi" w:hAnsiTheme="majorHAnsi"/>
          <w:sz w:val="22"/>
        </w:rPr>
        <w:t xml:space="preserve"> testicular cancer in men.</w:t>
      </w:r>
    </w:p>
    <w:p w14:paraId="3FC33859" w14:textId="77777777" w:rsidR="000E5068" w:rsidRDefault="000E5068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cause</w:t>
      </w:r>
      <w:proofErr w:type="gramEnd"/>
      <w:r>
        <w:rPr>
          <w:rFonts w:asciiTheme="majorHAnsi" w:hAnsiTheme="majorHAnsi"/>
          <w:sz w:val="22"/>
        </w:rPr>
        <w:t xml:space="preserve"> mutations in </w:t>
      </w:r>
      <w:proofErr w:type="spellStart"/>
      <w:r>
        <w:rPr>
          <w:rFonts w:asciiTheme="majorHAnsi" w:hAnsiTheme="majorHAnsi"/>
          <w:sz w:val="22"/>
        </w:rPr>
        <w:t>tumour</w:t>
      </w:r>
      <w:proofErr w:type="spellEnd"/>
      <w:r>
        <w:rPr>
          <w:rFonts w:asciiTheme="majorHAnsi" w:hAnsiTheme="majorHAnsi"/>
          <w:sz w:val="22"/>
        </w:rPr>
        <w:t xml:space="preserve"> suppressor genes.</w:t>
      </w:r>
    </w:p>
    <w:p w14:paraId="3F55748A" w14:textId="77777777" w:rsidR="000E5068" w:rsidRDefault="000E5068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release</w:t>
      </w:r>
      <w:proofErr w:type="gramEnd"/>
      <w:r>
        <w:rPr>
          <w:rFonts w:asciiTheme="majorHAnsi" w:hAnsiTheme="majorHAnsi"/>
          <w:sz w:val="22"/>
        </w:rPr>
        <w:t xml:space="preserve"> chemical carcinogens during infection.</w:t>
      </w:r>
    </w:p>
    <w:p w14:paraId="4C64B38A" w14:textId="77777777" w:rsidR="000E5068" w:rsidRDefault="000E5068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color w:val="FF0000"/>
          <w:sz w:val="22"/>
        </w:rPr>
        <w:t>are</w:t>
      </w:r>
      <w:proofErr w:type="gramEnd"/>
      <w:r>
        <w:rPr>
          <w:rFonts w:asciiTheme="majorHAnsi" w:hAnsiTheme="majorHAnsi"/>
          <w:color w:val="FF0000"/>
          <w:sz w:val="22"/>
        </w:rPr>
        <w:t xml:space="preserve"> transmitted by unprotected sexual intercourse.</w:t>
      </w:r>
    </w:p>
    <w:p w14:paraId="4E489411" w14:textId="77777777" w:rsidR="000E5068" w:rsidRDefault="000E5068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cause</w:t>
      </w:r>
      <w:proofErr w:type="gramEnd"/>
      <w:r>
        <w:rPr>
          <w:rFonts w:asciiTheme="majorHAnsi" w:hAnsiTheme="majorHAnsi"/>
          <w:sz w:val="22"/>
        </w:rPr>
        <w:t xml:space="preserve"> cervical cancer in the majority of infected women.</w:t>
      </w:r>
    </w:p>
    <w:p w14:paraId="303816BF" w14:textId="77777777" w:rsidR="0064679D" w:rsidRDefault="0064679D" w:rsidP="0064679D">
      <w:pPr>
        <w:rPr>
          <w:rFonts w:asciiTheme="majorHAnsi" w:hAnsiTheme="majorHAnsi"/>
          <w:sz w:val="22"/>
        </w:rPr>
      </w:pPr>
    </w:p>
    <w:p w14:paraId="6CE965CC" w14:textId="77777777" w:rsidR="0064679D" w:rsidRPr="0064679D" w:rsidRDefault="0064679D" w:rsidP="0064679D">
      <w:pPr>
        <w:rPr>
          <w:rFonts w:asciiTheme="majorHAnsi" w:hAnsiTheme="majorHAnsi"/>
          <w:sz w:val="22"/>
        </w:rPr>
      </w:pPr>
    </w:p>
    <w:p w14:paraId="24C838CF" w14:textId="453F575C" w:rsidR="0064679D" w:rsidRDefault="0064679D" w:rsidP="00707C76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Mary </w:t>
      </w:r>
      <w:r w:rsidR="007A38D9">
        <w:rPr>
          <w:rFonts w:asciiTheme="majorHAnsi" w:hAnsiTheme="majorHAnsi"/>
          <w:sz w:val="22"/>
        </w:rPr>
        <w:t>receives the results from a recent pap smear</w:t>
      </w:r>
      <w:r w:rsidR="00817BA5">
        <w:rPr>
          <w:rFonts w:asciiTheme="majorHAnsi" w:hAnsiTheme="majorHAnsi"/>
          <w:sz w:val="22"/>
        </w:rPr>
        <w:t xml:space="preserve"> and is told</w:t>
      </w:r>
      <w:r w:rsidR="007A38D9">
        <w:rPr>
          <w:rFonts w:asciiTheme="majorHAnsi" w:hAnsiTheme="majorHAnsi"/>
          <w:sz w:val="22"/>
        </w:rPr>
        <w:t xml:space="preserve"> that she has severe cervical dysplasia. Her doctor indicates that it is graded as CIN III. What does this grading system indicate?</w:t>
      </w:r>
    </w:p>
    <w:p w14:paraId="15844951" w14:textId="77777777" w:rsidR="007A38D9" w:rsidRPr="007A38D9" w:rsidRDefault="007A38D9" w:rsidP="007A38D9">
      <w:pPr>
        <w:rPr>
          <w:rFonts w:asciiTheme="majorHAnsi" w:hAnsiTheme="majorHAnsi"/>
          <w:sz w:val="22"/>
        </w:rPr>
      </w:pPr>
    </w:p>
    <w:p w14:paraId="257BAB6B" w14:textId="40F9A02B" w:rsidR="007A38D9" w:rsidRDefault="007A38D9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Mary has disorganized cervical cells that are well-differentiated.</w:t>
      </w:r>
    </w:p>
    <w:p w14:paraId="619F8C3A" w14:textId="77777777" w:rsidR="007A38D9" w:rsidRPr="007A38D9" w:rsidRDefault="007A38D9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color w:val="FF0000"/>
          <w:sz w:val="22"/>
        </w:rPr>
      </w:pPr>
      <w:r w:rsidRPr="007A38D9">
        <w:rPr>
          <w:rFonts w:asciiTheme="majorHAnsi" w:hAnsiTheme="majorHAnsi"/>
          <w:color w:val="FF0000"/>
          <w:sz w:val="22"/>
        </w:rPr>
        <w:t>Mary has cervical carcinoma in situ.</w:t>
      </w:r>
    </w:p>
    <w:p w14:paraId="40D37885" w14:textId="0BC34BEE" w:rsidR="007A38D9" w:rsidRDefault="007A38D9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Mary has cervical carcinoma that has infiltrated the wall of the cervix.</w:t>
      </w:r>
    </w:p>
    <w:p w14:paraId="50C2F0DF" w14:textId="07CCE5CE" w:rsidR="007A38D9" w:rsidRDefault="007A38D9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Mary has cervical carcinoma that has spread to the uterus.</w:t>
      </w:r>
    </w:p>
    <w:p w14:paraId="5E44931F" w14:textId="5A98C5A2" w:rsidR="007A38D9" w:rsidRDefault="007A38D9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Mary has cervical carcinoma that has spread to distant organs.</w:t>
      </w:r>
    </w:p>
    <w:p w14:paraId="0FFE1F43" w14:textId="77777777" w:rsidR="00817BA5" w:rsidRDefault="00817BA5" w:rsidP="00817BA5">
      <w:pPr>
        <w:rPr>
          <w:rFonts w:asciiTheme="majorHAnsi" w:hAnsiTheme="majorHAnsi"/>
          <w:sz w:val="22"/>
        </w:rPr>
      </w:pPr>
    </w:p>
    <w:p w14:paraId="47B402F5" w14:textId="77777777" w:rsidR="00817BA5" w:rsidRPr="00817BA5" w:rsidRDefault="00817BA5" w:rsidP="00817BA5">
      <w:pPr>
        <w:rPr>
          <w:rFonts w:asciiTheme="majorHAnsi" w:hAnsiTheme="majorHAnsi"/>
          <w:sz w:val="22"/>
        </w:rPr>
      </w:pPr>
    </w:p>
    <w:p w14:paraId="04FA438D" w14:textId="78B11121" w:rsidR="00817BA5" w:rsidRDefault="000D2F36" w:rsidP="00707C76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Cervical carcinoma:</w:t>
      </w:r>
    </w:p>
    <w:p w14:paraId="30BD4435" w14:textId="77777777" w:rsidR="000D2F36" w:rsidRPr="000D2F36" w:rsidRDefault="000D2F36" w:rsidP="000D2F36">
      <w:pPr>
        <w:rPr>
          <w:rFonts w:asciiTheme="majorHAnsi" w:hAnsiTheme="majorHAnsi"/>
          <w:sz w:val="22"/>
        </w:rPr>
      </w:pPr>
    </w:p>
    <w:p w14:paraId="73C0AC23" w14:textId="23B1FD94" w:rsidR="000D2F36" w:rsidRDefault="000D2F36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is</w:t>
      </w:r>
      <w:proofErr w:type="gramEnd"/>
      <w:r>
        <w:rPr>
          <w:rFonts w:asciiTheme="majorHAnsi" w:hAnsiTheme="majorHAnsi"/>
          <w:sz w:val="22"/>
        </w:rPr>
        <w:t xml:space="preserve"> asymptomatic.</w:t>
      </w:r>
    </w:p>
    <w:p w14:paraId="42CBBEE4" w14:textId="148338E6" w:rsidR="000D2F36" w:rsidRDefault="00F04AC6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occurs</w:t>
      </w:r>
      <w:proofErr w:type="gramEnd"/>
      <w:r w:rsidR="000D2F36">
        <w:rPr>
          <w:rFonts w:asciiTheme="majorHAnsi" w:hAnsiTheme="majorHAnsi"/>
          <w:sz w:val="22"/>
        </w:rPr>
        <w:t xml:space="preserve"> within 5 years of an HPV infection.</w:t>
      </w:r>
    </w:p>
    <w:p w14:paraId="6B44EC15" w14:textId="47F934EF" w:rsidR="000D2F36" w:rsidRPr="00F04AC6" w:rsidRDefault="000D2F36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color w:val="FF0000"/>
          <w:sz w:val="22"/>
        </w:rPr>
      </w:pPr>
      <w:proofErr w:type="gramStart"/>
      <w:r w:rsidRPr="00F04AC6">
        <w:rPr>
          <w:rFonts w:asciiTheme="majorHAnsi" w:hAnsiTheme="majorHAnsi"/>
          <w:color w:val="FF0000"/>
          <w:sz w:val="22"/>
        </w:rPr>
        <w:t>occurs</w:t>
      </w:r>
      <w:proofErr w:type="gramEnd"/>
      <w:r w:rsidRPr="00F04AC6">
        <w:rPr>
          <w:rFonts w:asciiTheme="majorHAnsi" w:hAnsiTheme="majorHAnsi"/>
          <w:color w:val="FF0000"/>
          <w:sz w:val="22"/>
        </w:rPr>
        <w:t xml:space="preserve"> if the immune response is ineffective</w:t>
      </w:r>
      <w:r w:rsidR="00F04AC6">
        <w:rPr>
          <w:rFonts w:asciiTheme="majorHAnsi" w:hAnsiTheme="majorHAnsi"/>
          <w:color w:val="FF0000"/>
          <w:sz w:val="22"/>
        </w:rPr>
        <w:t xml:space="preserve"> in clearing a cervical HPV infection.</w:t>
      </w:r>
    </w:p>
    <w:p w14:paraId="1AE815DF" w14:textId="3645D45E" w:rsidR="000D2F36" w:rsidRDefault="000D2F36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is</w:t>
      </w:r>
      <w:proofErr w:type="gramEnd"/>
      <w:r>
        <w:rPr>
          <w:rFonts w:asciiTheme="majorHAnsi" w:hAnsiTheme="majorHAnsi"/>
          <w:sz w:val="22"/>
        </w:rPr>
        <w:t xml:space="preserve"> most commonly treated using chemotherapy.</w:t>
      </w:r>
    </w:p>
    <w:p w14:paraId="4E4DE759" w14:textId="4BFC8F8F" w:rsidR="000E5068" w:rsidRPr="00F04AC6" w:rsidRDefault="00F04AC6" w:rsidP="00707C76">
      <w:pPr>
        <w:pStyle w:val="ListParagraph"/>
        <w:numPr>
          <w:ilvl w:val="1"/>
          <w:numId w:val="24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has</w:t>
      </w:r>
      <w:proofErr w:type="gramEnd"/>
      <w:r>
        <w:rPr>
          <w:rFonts w:asciiTheme="majorHAnsi" w:hAnsiTheme="majorHAnsi"/>
          <w:sz w:val="22"/>
        </w:rPr>
        <w:t xml:space="preserve"> a poor prognosis if in situ.</w:t>
      </w:r>
    </w:p>
    <w:sectPr w:rsidR="000E5068" w:rsidRPr="00F04AC6" w:rsidSect="00C11C46"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55B2" w14:textId="77777777" w:rsidR="005B57D4" w:rsidRDefault="005B57D4">
      <w:r>
        <w:separator/>
      </w:r>
    </w:p>
  </w:endnote>
  <w:endnote w:type="continuationSeparator" w:id="0">
    <w:p w14:paraId="51BCA751" w14:textId="77777777" w:rsidR="005B57D4" w:rsidRDefault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5273F" w14:textId="77777777" w:rsidR="007218F5" w:rsidRDefault="007218F5" w:rsidP="0018756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DATE \@ "dd/MM/yy" </w:instrText>
    </w:r>
    <w:r>
      <w:rPr>
        <w:rStyle w:val="PageNumber"/>
      </w:rPr>
      <w:fldChar w:fldCharType="separate"/>
    </w:r>
    <w:r w:rsidR="00175728">
      <w:rPr>
        <w:rStyle w:val="PageNumber"/>
        <w:noProof/>
      </w:rPr>
      <w:t>05/01/17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5728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BBAD" w14:textId="77777777" w:rsidR="005B57D4" w:rsidRDefault="005B57D4">
      <w:r>
        <w:separator/>
      </w:r>
    </w:p>
  </w:footnote>
  <w:footnote w:type="continuationSeparator" w:id="0">
    <w:p w14:paraId="76BCD154" w14:textId="77777777" w:rsidR="005B57D4" w:rsidRDefault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7D5"/>
    <w:multiLevelType w:val="multilevel"/>
    <w:tmpl w:val="7DFEED8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D305FE"/>
    <w:multiLevelType w:val="multilevel"/>
    <w:tmpl w:val="DF4E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FA5311"/>
    <w:multiLevelType w:val="multilevel"/>
    <w:tmpl w:val="48CE9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E7DBF"/>
    <w:multiLevelType w:val="multilevel"/>
    <w:tmpl w:val="920C7B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FF6128"/>
    <w:multiLevelType w:val="multilevel"/>
    <w:tmpl w:val="DF4E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552248"/>
    <w:multiLevelType w:val="multilevel"/>
    <w:tmpl w:val="8424E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255FA6"/>
    <w:multiLevelType w:val="multilevel"/>
    <w:tmpl w:val="920C7B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C54BAB"/>
    <w:multiLevelType w:val="hybridMultilevel"/>
    <w:tmpl w:val="20A83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A4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306D8"/>
    <w:multiLevelType w:val="multilevel"/>
    <w:tmpl w:val="B66E34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111306"/>
    <w:multiLevelType w:val="multilevel"/>
    <w:tmpl w:val="63F04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18A493D"/>
    <w:multiLevelType w:val="hybridMultilevel"/>
    <w:tmpl w:val="D0027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D10F8"/>
    <w:multiLevelType w:val="hybridMultilevel"/>
    <w:tmpl w:val="6B5E6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6188"/>
    <w:multiLevelType w:val="multilevel"/>
    <w:tmpl w:val="B66E34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5EE1954"/>
    <w:multiLevelType w:val="hybridMultilevel"/>
    <w:tmpl w:val="BBCE7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21D38"/>
    <w:multiLevelType w:val="multilevel"/>
    <w:tmpl w:val="DF4E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171B6A"/>
    <w:multiLevelType w:val="hybridMultilevel"/>
    <w:tmpl w:val="20A83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4A43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526ACF"/>
    <w:multiLevelType w:val="multilevel"/>
    <w:tmpl w:val="DF4E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B906805"/>
    <w:multiLevelType w:val="hybridMultilevel"/>
    <w:tmpl w:val="133C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666BA"/>
    <w:multiLevelType w:val="multilevel"/>
    <w:tmpl w:val="8374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22EAD"/>
    <w:multiLevelType w:val="multilevel"/>
    <w:tmpl w:val="63F04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B68425C"/>
    <w:multiLevelType w:val="multilevel"/>
    <w:tmpl w:val="20A83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FE4722"/>
    <w:multiLevelType w:val="multilevel"/>
    <w:tmpl w:val="20A8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C0F54"/>
    <w:multiLevelType w:val="multilevel"/>
    <w:tmpl w:val="541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E422F"/>
    <w:multiLevelType w:val="multilevel"/>
    <w:tmpl w:val="DF4E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FA00D28"/>
    <w:multiLevelType w:val="multilevel"/>
    <w:tmpl w:val="DF4E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7B52841"/>
    <w:multiLevelType w:val="multilevel"/>
    <w:tmpl w:val="DF4E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820256"/>
    <w:multiLevelType w:val="multilevel"/>
    <w:tmpl w:val="DF4E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820D26"/>
    <w:multiLevelType w:val="multilevel"/>
    <w:tmpl w:val="7DFEE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26"/>
  </w:num>
  <w:num w:numId="7">
    <w:abstractNumId w:val="21"/>
  </w:num>
  <w:num w:numId="8">
    <w:abstractNumId w:val="14"/>
  </w:num>
  <w:num w:numId="9">
    <w:abstractNumId w:val="25"/>
  </w:num>
  <w:num w:numId="10">
    <w:abstractNumId w:val="1"/>
  </w:num>
  <w:num w:numId="11">
    <w:abstractNumId w:val="4"/>
  </w:num>
  <w:num w:numId="12">
    <w:abstractNumId w:val="20"/>
  </w:num>
  <w:num w:numId="13">
    <w:abstractNumId w:val="23"/>
  </w:num>
  <w:num w:numId="14">
    <w:abstractNumId w:val="27"/>
  </w:num>
  <w:num w:numId="15">
    <w:abstractNumId w:val="2"/>
  </w:num>
  <w:num w:numId="16">
    <w:abstractNumId w:val="0"/>
  </w:num>
  <w:num w:numId="17">
    <w:abstractNumId w:val="5"/>
  </w:num>
  <w:num w:numId="18">
    <w:abstractNumId w:val="13"/>
  </w:num>
  <w:num w:numId="19">
    <w:abstractNumId w:val="19"/>
  </w:num>
  <w:num w:numId="20">
    <w:abstractNumId w:val="9"/>
  </w:num>
  <w:num w:numId="21">
    <w:abstractNumId w:val="3"/>
  </w:num>
  <w:num w:numId="22">
    <w:abstractNumId w:val="6"/>
  </w:num>
  <w:num w:numId="23">
    <w:abstractNumId w:val="8"/>
  </w:num>
  <w:num w:numId="24">
    <w:abstractNumId w:val="12"/>
  </w:num>
  <w:num w:numId="25">
    <w:abstractNumId w:val="18"/>
  </w:num>
  <w:num w:numId="26">
    <w:abstractNumId w:val="22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46"/>
    <w:rsid w:val="000026D3"/>
    <w:rsid w:val="000143E9"/>
    <w:rsid w:val="0007499E"/>
    <w:rsid w:val="000774E7"/>
    <w:rsid w:val="000C2D3C"/>
    <w:rsid w:val="000D2F36"/>
    <w:rsid w:val="000D3984"/>
    <w:rsid w:val="000E5068"/>
    <w:rsid w:val="000F5B7D"/>
    <w:rsid w:val="001428E2"/>
    <w:rsid w:val="00147AC3"/>
    <w:rsid w:val="00174059"/>
    <w:rsid w:val="00175728"/>
    <w:rsid w:val="0018756E"/>
    <w:rsid w:val="001C4592"/>
    <w:rsid w:val="0021727B"/>
    <w:rsid w:val="00262AE7"/>
    <w:rsid w:val="00347218"/>
    <w:rsid w:val="0035475A"/>
    <w:rsid w:val="003611A6"/>
    <w:rsid w:val="00421220"/>
    <w:rsid w:val="00455BAC"/>
    <w:rsid w:val="0049018B"/>
    <w:rsid w:val="00493F0A"/>
    <w:rsid w:val="00494AEC"/>
    <w:rsid w:val="004A2850"/>
    <w:rsid w:val="004C6101"/>
    <w:rsid w:val="004F1A15"/>
    <w:rsid w:val="005464C5"/>
    <w:rsid w:val="00567A22"/>
    <w:rsid w:val="00567E1C"/>
    <w:rsid w:val="005B57D4"/>
    <w:rsid w:val="0064679D"/>
    <w:rsid w:val="006851AA"/>
    <w:rsid w:val="006A008C"/>
    <w:rsid w:val="006C129F"/>
    <w:rsid w:val="00707C76"/>
    <w:rsid w:val="007218F5"/>
    <w:rsid w:val="007230FA"/>
    <w:rsid w:val="00732C32"/>
    <w:rsid w:val="00734E16"/>
    <w:rsid w:val="00740986"/>
    <w:rsid w:val="007555BF"/>
    <w:rsid w:val="007A38D9"/>
    <w:rsid w:val="00817BA5"/>
    <w:rsid w:val="00830647"/>
    <w:rsid w:val="00851B6E"/>
    <w:rsid w:val="008C35D7"/>
    <w:rsid w:val="008C79A8"/>
    <w:rsid w:val="00917758"/>
    <w:rsid w:val="009442CE"/>
    <w:rsid w:val="00983B85"/>
    <w:rsid w:val="009B3D55"/>
    <w:rsid w:val="009E11BC"/>
    <w:rsid w:val="009E7019"/>
    <w:rsid w:val="00A72444"/>
    <w:rsid w:val="00A819B6"/>
    <w:rsid w:val="00AA04A6"/>
    <w:rsid w:val="00B25750"/>
    <w:rsid w:val="00B534C7"/>
    <w:rsid w:val="00B56CA0"/>
    <w:rsid w:val="00B71101"/>
    <w:rsid w:val="00B908D9"/>
    <w:rsid w:val="00BD0F24"/>
    <w:rsid w:val="00BE0957"/>
    <w:rsid w:val="00C010E4"/>
    <w:rsid w:val="00C11C46"/>
    <w:rsid w:val="00C34045"/>
    <w:rsid w:val="00C65D40"/>
    <w:rsid w:val="00C725C5"/>
    <w:rsid w:val="00CB5718"/>
    <w:rsid w:val="00D41E0B"/>
    <w:rsid w:val="00D64F9C"/>
    <w:rsid w:val="00D82260"/>
    <w:rsid w:val="00D92F4C"/>
    <w:rsid w:val="00DE7215"/>
    <w:rsid w:val="00DE7C4A"/>
    <w:rsid w:val="00E20F5E"/>
    <w:rsid w:val="00E21E22"/>
    <w:rsid w:val="00E52750"/>
    <w:rsid w:val="00EA4A10"/>
    <w:rsid w:val="00F04AC6"/>
    <w:rsid w:val="00F44F64"/>
    <w:rsid w:val="00F51F64"/>
    <w:rsid w:val="00FA2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AFFEC0"/>
  <w15:docId w15:val="{8D5D3E65-99DB-444E-A82C-5E070120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C46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11C46"/>
    <w:pPr>
      <w:ind w:left="720"/>
      <w:contextualSpacing/>
    </w:pPr>
  </w:style>
  <w:style w:type="paragraph" w:styleId="Header">
    <w:name w:val="header"/>
    <w:basedOn w:val="Normal"/>
    <w:link w:val="HeaderChar"/>
    <w:rsid w:val="00983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3B85"/>
  </w:style>
  <w:style w:type="paragraph" w:styleId="Footer">
    <w:name w:val="footer"/>
    <w:basedOn w:val="Normal"/>
    <w:link w:val="FooterChar"/>
    <w:rsid w:val="00983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3B85"/>
  </w:style>
  <w:style w:type="character" w:styleId="PageNumber">
    <w:name w:val="page number"/>
    <w:basedOn w:val="DefaultParagraphFont"/>
    <w:rsid w:val="0018756E"/>
  </w:style>
  <w:style w:type="table" w:styleId="TableGrid">
    <w:name w:val="Table Grid"/>
    <w:basedOn w:val="TableNormal"/>
    <w:rsid w:val="00A724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B3D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9B3D55"/>
    <w:rPr>
      <w:b/>
      <w:bCs/>
    </w:rPr>
  </w:style>
  <w:style w:type="character" w:styleId="Emphasis">
    <w:name w:val="Emphasis"/>
    <w:basedOn w:val="DefaultParagraphFont"/>
    <w:uiPriority w:val="20"/>
    <w:qFormat/>
    <w:rsid w:val="009B3D55"/>
    <w:rPr>
      <w:i/>
      <w:iCs/>
    </w:rPr>
  </w:style>
  <w:style w:type="character" w:customStyle="1" w:styleId="tgc">
    <w:name w:val="_tgc"/>
    <w:basedOn w:val="DefaultParagraphFont"/>
    <w:rsid w:val="009B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Beatty</dc:creator>
  <cp:keywords/>
  <cp:lastModifiedBy>Tammy Wilson</cp:lastModifiedBy>
  <cp:revision>4</cp:revision>
  <cp:lastPrinted>2011-10-31T23:32:00Z</cp:lastPrinted>
  <dcterms:created xsi:type="dcterms:W3CDTF">2016-10-30T22:12:00Z</dcterms:created>
  <dcterms:modified xsi:type="dcterms:W3CDTF">2017-01-06T01:51:00Z</dcterms:modified>
</cp:coreProperties>
</file>