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Pr="000214A5" w:rsidRDefault="00921FCF" w:rsidP="000214A5">
      <w:pPr>
        <w:tabs>
          <w:tab w:val="left" w:pos="2640"/>
        </w:tabs>
        <w:rPr>
          <w:b/>
          <w:u w:val="single"/>
        </w:rPr>
      </w:pPr>
      <w:r w:rsidRPr="000214A5">
        <w:rPr>
          <w:b/>
          <w:u w:val="single"/>
        </w:rPr>
        <w:t>Learning Goals</w:t>
      </w:r>
    </w:p>
    <w:p w:rsidR="00921FCF" w:rsidRDefault="00921FCF" w:rsidP="000214A5">
      <w:r>
        <w:t>By the end of this unit you should be able to:</w:t>
      </w:r>
    </w:p>
    <w:p w:rsidR="00921FCF" w:rsidRDefault="00921FCF" w:rsidP="000214A5">
      <w:pPr>
        <w:numPr>
          <w:ilvl w:val="0"/>
          <w:numId w:val="2"/>
        </w:numPr>
      </w:pPr>
      <w:r>
        <w:t>Give e</w:t>
      </w:r>
      <w:r>
        <w:t xml:space="preserve">xamples of how astronomers use astronomical and space exploration technologies to advance understanding of the universe and solar system: radio telescopes, background microwave radiation, red/blue shift (Doppler), mars rover, SNOLAB, ISS, </w:t>
      </w:r>
      <w:proofErr w:type="spellStart"/>
      <w:r>
        <w:t>Canadarm</w:t>
      </w:r>
      <w:proofErr w:type="spellEnd"/>
      <w:r>
        <w:t>/</w:t>
      </w:r>
      <w:proofErr w:type="spellStart"/>
      <w:r>
        <w:t>Dextre</w:t>
      </w:r>
      <w:proofErr w:type="spellEnd"/>
    </w:p>
    <w:p w:rsidR="00921FCF" w:rsidRDefault="00921FCF" w:rsidP="000214A5">
      <w:pPr>
        <w:numPr>
          <w:ilvl w:val="0"/>
          <w:numId w:val="2"/>
        </w:numPr>
      </w:pPr>
      <w:r>
        <w:t>Describe formation of the universe (big bang)</w:t>
      </w:r>
    </w:p>
    <w:p w:rsidR="00921FCF" w:rsidRDefault="00921FCF" w:rsidP="000214A5">
      <w:pPr>
        <w:numPr>
          <w:ilvl w:val="0"/>
          <w:numId w:val="2"/>
        </w:numPr>
      </w:pPr>
      <w:r>
        <w:t>Identify gala</w:t>
      </w:r>
      <w:r>
        <w:t>xies, star clusters/types, plan</w:t>
      </w:r>
      <w:r>
        <w:t>et, constellation, nebulae according to their distinguishing characteristics</w:t>
      </w:r>
    </w:p>
    <w:p w:rsidR="00921FCF" w:rsidRDefault="00921FCF" w:rsidP="000214A5">
      <w:pPr>
        <w:numPr>
          <w:ilvl w:val="0"/>
          <w:numId w:val="2"/>
        </w:numPr>
      </w:pPr>
      <w:r>
        <w:t xml:space="preserve">Identify </w:t>
      </w:r>
      <w:r>
        <w:t>components</w:t>
      </w:r>
      <w:r>
        <w:t xml:space="preserve"> of </w:t>
      </w:r>
      <w:r>
        <w:t>universe</w:t>
      </w:r>
      <w:r>
        <w:t xml:space="preserve"> over time: changes to energy, matter, fundamental forces</w:t>
      </w:r>
    </w:p>
    <w:p w:rsidR="00921FCF" w:rsidRDefault="00921FCF" w:rsidP="000214A5">
      <w:pPr>
        <w:numPr>
          <w:ilvl w:val="0"/>
          <w:numId w:val="2"/>
        </w:numPr>
      </w:pPr>
      <w:r>
        <w:t xml:space="preserve">Relate </w:t>
      </w:r>
      <w:r>
        <w:t>m</w:t>
      </w:r>
      <w:r w:rsidR="000214A5">
        <w:t>a</w:t>
      </w:r>
      <w:r>
        <w:t xml:space="preserve">ss to different stages in the life </w:t>
      </w:r>
      <w:r>
        <w:t>cycle</w:t>
      </w:r>
      <w:r>
        <w:t xml:space="preserve"> of stars</w:t>
      </w:r>
    </w:p>
    <w:p w:rsidR="00921FCF" w:rsidRDefault="00921FCF" w:rsidP="000214A5">
      <w:pPr>
        <w:numPr>
          <w:ilvl w:val="0"/>
          <w:numId w:val="2"/>
        </w:numPr>
      </w:pPr>
      <w:r>
        <w:t>Describe the processes that gener</w:t>
      </w:r>
      <w:r>
        <w:t xml:space="preserve">ate and events that distribute </w:t>
      </w:r>
      <w:r>
        <w:t>t</w:t>
      </w:r>
      <w:r>
        <w:t>he</w:t>
      </w:r>
      <w:r>
        <w:t xml:space="preserve"> energy of the Sun and other starts (</w:t>
      </w:r>
      <w:proofErr w:type="spellStart"/>
      <w:r>
        <w:t>eg</w:t>
      </w:r>
      <w:proofErr w:type="spellEnd"/>
      <w:r>
        <w:t>, nuclear fusion, solar flares and prominences, sun spots, solar wind)</w:t>
      </w:r>
    </w:p>
    <w:p w:rsidR="00921FCF" w:rsidRDefault="00921FCF" w:rsidP="000214A5">
      <w:pPr>
        <w:numPr>
          <w:ilvl w:val="0"/>
          <w:numId w:val="2"/>
        </w:numPr>
      </w:pPr>
      <w:r>
        <w:t>Give examples of how astronomers use astronomical and space exp</w:t>
      </w:r>
      <w:r>
        <w:t>l</w:t>
      </w:r>
      <w:r>
        <w:t xml:space="preserve">oration technologies to advance understanding of the </w:t>
      </w:r>
      <w:r>
        <w:t>universe</w:t>
      </w:r>
      <w:r w:rsidR="00574C99">
        <w:t xml:space="preserve"> and solar system (</w:t>
      </w:r>
      <w:bookmarkStart w:id="0" w:name="_GoBack"/>
      <w:bookmarkEnd w:id="0"/>
      <w:proofErr w:type="spellStart"/>
      <w:r>
        <w:t>eg</w:t>
      </w:r>
      <w:proofErr w:type="spellEnd"/>
      <w:r>
        <w:t>, using parallax to measure diameter)</w:t>
      </w:r>
    </w:p>
    <w:p w:rsidR="00921FCF" w:rsidRDefault="00921FCF" w:rsidP="000214A5">
      <w:pPr>
        <w:numPr>
          <w:ilvl w:val="0"/>
          <w:numId w:val="2"/>
        </w:numPr>
      </w:pPr>
      <w:r>
        <w:t>Identify and describe a range of instruments tha</w:t>
      </w:r>
      <w:r>
        <w:t>t are used in astronomy (telesc</w:t>
      </w:r>
      <w:r>
        <w:t xml:space="preserve">opes, spectroscopes, satellites, probes, </w:t>
      </w:r>
      <w:r>
        <w:t>robotic</w:t>
      </w:r>
      <w:r>
        <w:t xml:space="preserve"> devices)</w:t>
      </w:r>
    </w:p>
    <w:p w:rsidR="00921FCF" w:rsidRDefault="00921FCF" w:rsidP="000214A5">
      <w:pPr>
        <w:numPr>
          <w:ilvl w:val="0"/>
          <w:numId w:val="2"/>
        </w:numPr>
      </w:pPr>
      <w:r>
        <w:t>Give examples of different ways of knowing: ways of know refer to the various beliefs about nature of knowledge that people have. They can include, First Peoples, gender-related, subject/discipline related, cultural, embodied and intuitive beliefs about knowledge</w:t>
      </w:r>
    </w:p>
    <w:p w:rsidR="00921FCF" w:rsidRDefault="00921FCF" w:rsidP="00921FCF"/>
    <w:p w:rsidR="00921FCF" w:rsidRDefault="00921FCF"/>
    <w:sectPr w:rsidR="00921F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52" w:rsidRDefault="008B1852" w:rsidP="000214A5">
      <w:pPr>
        <w:spacing w:after="0" w:line="240" w:lineRule="auto"/>
      </w:pPr>
      <w:r>
        <w:separator/>
      </w:r>
    </w:p>
  </w:endnote>
  <w:endnote w:type="continuationSeparator" w:id="0">
    <w:p w:rsidR="008B1852" w:rsidRDefault="008B1852" w:rsidP="0002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52" w:rsidRDefault="008B1852" w:rsidP="000214A5">
      <w:pPr>
        <w:spacing w:after="0" w:line="240" w:lineRule="auto"/>
      </w:pPr>
      <w:r>
        <w:separator/>
      </w:r>
    </w:p>
  </w:footnote>
  <w:footnote w:type="continuationSeparator" w:id="0">
    <w:p w:rsidR="008B1852" w:rsidRDefault="008B1852" w:rsidP="0002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A5" w:rsidRDefault="000214A5">
    <w:pPr>
      <w:pStyle w:val="Header"/>
    </w:pPr>
    <w:proofErr w:type="spellStart"/>
    <w:r>
      <w:t>Sci</w:t>
    </w:r>
    <w:proofErr w:type="spellEnd"/>
    <w:r>
      <w:t xml:space="preserve"> 10</w:t>
    </w:r>
    <w:r>
      <w:ptab w:relativeTo="margin" w:alignment="center" w:leader="none"/>
    </w:r>
    <w:r>
      <w:t xml:space="preserve">Earth Science Unit </w:t>
    </w:r>
    <w:r>
      <w:ptab w:relativeTo="margin" w:alignment="right" w:leader="none"/>
    </w: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2EC"/>
    <w:multiLevelType w:val="hybridMultilevel"/>
    <w:tmpl w:val="50C06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B19"/>
    <w:multiLevelType w:val="hybridMultilevel"/>
    <w:tmpl w:val="09DC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F"/>
    <w:rsid w:val="000214A5"/>
    <w:rsid w:val="00573CB5"/>
    <w:rsid w:val="00574C99"/>
    <w:rsid w:val="008B1852"/>
    <w:rsid w:val="00921FCF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2456"/>
  <w15:chartTrackingRefBased/>
  <w15:docId w15:val="{C56C27D6-E915-4BE7-A475-2F7776C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A5"/>
  </w:style>
  <w:style w:type="paragraph" w:styleId="Footer">
    <w:name w:val="footer"/>
    <w:basedOn w:val="Normal"/>
    <w:link w:val="FooterChar"/>
    <w:uiPriority w:val="99"/>
    <w:unhideWhenUsed/>
    <w:rsid w:val="000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2017-08-14T23:15:00Z</dcterms:created>
  <dcterms:modified xsi:type="dcterms:W3CDTF">2017-08-14T23:45:00Z</dcterms:modified>
</cp:coreProperties>
</file>